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9A" w:rsidRPr="00BA779A" w:rsidRDefault="00BA779A" w:rsidP="00BA779A">
      <w:pPr>
        <w:shd w:val="clear" w:color="auto" w:fill="FFFFFF"/>
        <w:spacing w:before="300" w:after="150" w:line="240" w:lineRule="auto"/>
        <w:jc w:val="center"/>
        <w:outlineLvl w:val="0"/>
        <w:rPr>
          <w:rFonts w:ascii="RobotoCondensed" w:eastAsia="Times New Roman" w:hAnsi="RobotoCondensed" w:cs="Times New Roman"/>
          <w:b/>
          <w:color w:val="333333"/>
          <w:kern w:val="36"/>
          <w:sz w:val="36"/>
          <w:szCs w:val="36"/>
          <w:lang w:eastAsia="ru-RU"/>
        </w:rPr>
      </w:pPr>
      <w:r w:rsidRPr="00BA779A">
        <w:rPr>
          <w:rFonts w:ascii="RobotoCondensed" w:eastAsia="Times New Roman" w:hAnsi="RobotoCondensed" w:cs="Times New Roman"/>
          <w:b/>
          <w:color w:val="333333"/>
          <w:kern w:val="36"/>
          <w:sz w:val="36"/>
          <w:szCs w:val="36"/>
          <w:lang w:eastAsia="ru-RU"/>
        </w:rPr>
        <w:t>Памятка для родителей по половой неприкосновенности несовершеннолетних</w:t>
      </w:r>
      <w:bookmarkStart w:id="0" w:name="_GoBack"/>
      <w:bookmarkEnd w:id="0"/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Избежать насилия можно, но для этого необходимо:</w:t>
      </w:r>
    </w:p>
    <w:p w:rsidR="00BA779A" w:rsidRPr="00BA779A" w:rsidRDefault="00BA779A" w:rsidP="00BA779A">
      <w:pPr>
        <w:pStyle w:val="a7"/>
        <w:numPr>
          <w:ilvl w:val="0"/>
          <w:numId w:val="1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объяснить ребенку правила поведения, когда он остается один на улице либо дома;</w:t>
      </w:r>
    </w:p>
    <w:p w:rsidR="00BA779A" w:rsidRPr="00BA779A" w:rsidRDefault="00BA779A" w:rsidP="00BA779A">
      <w:pPr>
        <w:pStyle w:val="a7"/>
        <w:numPr>
          <w:ilvl w:val="0"/>
          <w:numId w:val="1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BA779A" w:rsidRPr="00BA779A" w:rsidRDefault="00BA779A" w:rsidP="00BA779A">
      <w:pPr>
        <w:pStyle w:val="a7"/>
        <w:numPr>
          <w:ilvl w:val="0"/>
          <w:numId w:val="1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BA779A" w:rsidRPr="00BA779A" w:rsidRDefault="00BA779A" w:rsidP="00BA779A">
      <w:pPr>
        <w:pStyle w:val="a7"/>
        <w:numPr>
          <w:ilvl w:val="0"/>
          <w:numId w:val="1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поддерживать отношения с друзьями детей и их родителями;</w:t>
      </w:r>
    </w:p>
    <w:p w:rsidR="00BA779A" w:rsidRPr="00BA779A" w:rsidRDefault="00BA779A" w:rsidP="00BA779A">
      <w:pPr>
        <w:pStyle w:val="a7"/>
        <w:numPr>
          <w:ilvl w:val="0"/>
          <w:numId w:val="1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BA779A" w:rsidRPr="00BA779A" w:rsidRDefault="00BA779A" w:rsidP="00BA779A">
      <w:pPr>
        <w:pStyle w:val="a7"/>
        <w:numPr>
          <w:ilvl w:val="0"/>
          <w:numId w:val="1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BA779A" w:rsidRPr="00BA779A" w:rsidRDefault="00BA779A" w:rsidP="00BA779A">
      <w:pPr>
        <w:pStyle w:val="a7"/>
        <w:numPr>
          <w:ilvl w:val="0"/>
          <w:numId w:val="1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BA779A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«Правило пяти «нельзя».</w:t>
      </w:r>
    </w:p>
    <w:p w:rsidR="00BA779A" w:rsidRPr="00BA779A" w:rsidRDefault="00BA779A" w:rsidP="00BA779A">
      <w:pPr>
        <w:pStyle w:val="a7"/>
        <w:numPr>
          <w:ilvl w:val="0"/>
          <w:numId w:val="2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Нельзя разговаривать с незнакомцами на улице и впускать их в дом.</w:t>
      </w:r>
    </w:p>
    <w:p w:rsidR="00BA779A" w:rsidRPr="00BA779A" w:rsidRDefault="00BA779A" w:rsidP="00BA779A">
      <w:pPr>
        <w:pStyle w:val="a7"/>
        <w:numPr>
          <w:ilvl w:val="0"/>
          <w:numId w:val="2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Нельзя заходить с ними вместе в подъезд и лифт.</w:t>
      </w:r>
    </w:p>
    <w:p w:rsidR="00BA779A" w:rsidRPr="00BA779A" w:rsidRDefault="00BA779A" w:rsidP="00BA779A">
      <w:pPr>
        <w:pStyle w:val="a7"/>
        <w:numPr>
          <w:ilvl w:val="0"/>
          <w:numId w:val="2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Нельзя садиться в чужую машину.</w:t>
      </w:r>
    </w:p>
    <w:p w:rsidR="00BA779A" w:rsidRPr="00BA779A" w:rsidRDefault="00BA779A" w:rsidP="00BA779A">
      <w:pPr>
        <w:pStyle w:val="a7"/>
        <w:numPr>
          <w:ilvl w:val="0"/>
          <w:numId w:val="2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BA779A" w:rsidRPr="00BA779A" w:rsidRDefault="00BA779A" w:rsidP="00BA779A">
      <w:pPr>
        <w:pStyle w:val="a7"/>
        <w:numPr>
          <w:ilvl w:val="0"/>
          <w:numId w:val="2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Нельзя задерживаться на улице одному, особенно с наступлением темноты.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Как понять, что ребенок или подросток подвергался сексуальному насилию?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Вялость, апатия, пренебрежение к своему внешнему виду;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Постоянное чувство одиночества, бесполезности, грусти, общее снижение настроения;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Отсутствие целей и планов на будущее;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Чувство мотивированной или немотивированной тревожности, страха, отчаяния;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Пессимистическая оценка своих достижений;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Неуверенность в себе, снижение самооценки.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Проблемы со сном, кошмары, страх перед засыпанием.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Головные боли, боли в желудке, соматические симптомы.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Повышенная агрессивность и (или) высокая активность (гиперактивность).</w:t>
      </w:r>
    </w:p>
    <w:p w:rsidR="00BA779A" w:rsidRPr="00BA779A" w:rsidRDefault="00BA779A" w:rsidP="00BA779A">
      <w:pPr>
        <w:pStyle w:val="a7"/>
        <w:numPr>
          <w:ilvl w:val="0"/>
          <w:numId w:val="3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Поддержите ребенка или подростка в трудной ситуации.</w:t>
      </w:r>
    </w:p>
    <w:p w:rsidR="00BA779A" w:rsidRPr="00BA779A" w:rsidRDefault="00BA779A" w:rsidP="00BA779A">
      <w:pPr>
        <w:pStyle w:val="a7"/>
        <w:numPr>
          <w:ilvl w:val="0"/>
          <w:numId w:val="4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BA779A" w:rsidRPr="00BA779A" w:rsidRDefault="00BA779A" w:rsidP="00BA779A">
      <w:pPr>
        <w:pStyle w:val="a7"/>
        <w:numPr>
          <w:ilvl w:val="0"/>
          <w:numId w:val="4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BA779A" w:rsidRPr="00BA779A" w:rsidRDefault="00BA779A" w:rsidP="00BA779A">
      <w:pPr>
        <w:pStyle w:val="a7"/>
        <w:numPr>
          <w:ilvl w:val="0"/>
          <w:numId w:val="4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BA779A" w:rsidRPr="00BA779A" w:rsidRDefault="00BA779A" w:rsidP="00BA779A">
      <w:pPr>
        <w:pStyle w:val="a7"/>
        <w:numPr>
          <w:ilvl w:val="0"/>
          <w:numId w:val="4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BA779A" w:rsidRPr="00BA779A" w:rsidRDefault="00BA779A" w:rsidP="00BA779A">
      <w:pPr>
        <w:pStyle w:val="a7"/>
        <w:numPr>
          <w:ilvl w:val="0"/>
          <w:numId w:val="4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BA779A" w:rsidRPr="00BA779A" w:rsidRDefault="00BA779A" w:rsidP="00BA779A">
      <w:pPr>
        <w:pStyle w:val="a7"/>
        <w:numPr>
          <w:ilvl w:val="0"/>
          <w:numId w:val="4"/>
        </w:num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Решайте все проблемы без жестокости, проявляя уважение к детям.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Жертвой может стать любой ребенок, однако, есть дети, которые попадают в руки насильника чаще, чем другие.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Как ни странно, это послушные дети.</w:t>
      </w: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Доверчивые дети.</w:t>
      </w: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Замкнутые, заброшенные, одинокие ребята.</w:t>
      </w: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Дети, стремящиеся казаться взрослыми.</w:t>
      </w: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Подростки, родители которых пуритански настроены.</w:t>
      </w: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BA779A" w:rsidRPr="00BA779A" w:rsidRDefault="00BA779A" w:rsidP="00BA779A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A779A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Дети, испытывающие интерес к «блатной» романтике.</w:t>
      </w:r>
      <w:r w:rsidRPr="00BA779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361400" w:rsidRPr="00BA779A" w:rsidRDefault="00361400" w:rsidP="00BA779A"/>
    <w:sectPr w:rsidR="00361400" w:rsidRPr="00BA779A" w:rsidSect="00BA7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20" w:rsidRDefault="00AE6820" w:rsidP="00361400">
      <w:pPr>
        <w:spacing w:after="0" w:line="240" w:lineRule="auto"/>
      </w:pPr>
      <w:r>
        <w:separator/>
      </w:r>
    </w:p>
  </w:endnote>
  <w:endnote w:type="continuationSeparator" w:id="0">
    <w:p w:rsidR="00AE6820" w:rsidRDefault="00AE6820" w:rsidP="0036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20" w:rsidRDefault="00AE6820" w:rsidP="00361400">
      <w:pPr>
        <w:spacing w:after="0" w:line="240" w:lineRule="auto"/>
      </w:pPr>
      <w:r>
        <w:separator/>
      </w:r>
    </w:p>
  </w:footnote>
  <w:footnote w:type="continuationSeparator" w:id="0">
    <w:p w:rsidR="00AE6820" w:rsidRDefault="00AE6820" w:rsidP="0036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3240"/>
    <w:multiLevelType w:val="hybridMultilevel"/>
    <w:tmpl w:val="F042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4688"/>
    <w:multiLevelType w:val="hybridMultilevel"/>
    <w:tmpl w:val="35F6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26E9"/>
    <w:multiLevelType w:val="hybridMultilevel"/>
    <w:tmpl w:val="D3BA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65052"/>
    <w:multiLevelType w:val="hybridMultilevel"/>
    <w:tmpl w:val="4362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E3"/>
    <w:rsid w:val="000144D9"/>
    <w:rsid w:val="00361400"/>
    <w:rsid w:val="00410E08"/>
    <w:rsid w:val="00AC068E"/>
    <w:rsid w:val="00AE6820"/>
    <w:rsid w:val="00BA779A"/>
    <w:rsid w:val="00C41D3E"/>
    <w:rsid w:val="00D62BE3"/>
    <w:rsid w:val="00E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66D0"/>
  <w15:chartTrackingRefBased/>
  <w15:docId w15:val="{63FB2516-6C95-43F4-A3A0-6EBA9AB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400"/>
  </w:style>
  <w:style w:type="paragraph" w:styleId="a5">
    <w:name w:val="footer"/>
    <w:basedOn w:val="a"/>
    <w:link w:val="a6"/>
    <w:uiPriority w:val="99"/>
    <w:unhideWhenUsed/>
    <w:rsid w:val="0036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400"/>
  </w:style>
  <w:style w:type="paragraph" w:styleId="a7">
    <w:name w:val="List Paragraph"/>
    <w:basedOn w:val="a"/>
    <w:uiPriority w:val="34"/>
    <w:qFormat/>
    <w:rsid w:val="00BA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Пшенишная</dc:creator>
  <cp:keywords/>
  <dc:description/>
  <cp:lastModifiedBy>Наталья Пшенишная</cp:lastModifiedBy>
  <cp:revision>2</cp:revision>
  <dcterms:created xsi:type="dcterms:W3CDTF">2023-04-13T03:31:00Z</dcterms:created>
  <dcterms:modified xsi:type="dcterms:W3CDTF">2023-04-13T03:31:00Z</dcterms:modified>
</cp:coreProperties>
</file>