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76" w:rsidRDefault="00C22576" w:rsidP="00C2257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92382F" w:rsidRPr="0092382F" w:rsidTr="007A6C92">
        <w:tc>
          <w:tcPr>
            <w:tcW w:w="5211" w:type="dxa"/>
          </w:tcPr>
          <w:p w:rsidR="0092382F" w:rsidRPr="00360DE6" w:rsidRDefault="0092382F" w:rsidP="007A6C9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962" w:type="dxa"/>
          </w:tcPr>
          <w:p w:rsidR="0092382F" w:rsidRDefault="0092382F" w:rsidP="0092382F">
            <w:pPr>
              <w:spacing w:before="0" w:beforeAutospacing="0" w:after="0" w:afterAutospacing="0"/>
              <w:ind w:left="709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Приложение к </w:t>
            </w:r>
            <w:r w:rsidRPr="0092382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приказ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92382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92382F" w:rsidRPr="0092382F" w:rsidRDefault="0092382F" w:rsidP="007A6C92">
            <w:pPr>
              <w:spacing w:before="0" w:beforeAutospacing="0" w:after="0" w:afterAutospacing="0"/>
              <w:ind w:left="709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2F">
              <w:rPr>
                <w:rFonts w:ascii="Times New Roman" w:hAnsi="Times New Roman"/>
                <w:sz w:val="26"/>
                <w:szCs w:val="26"/>
                <w:lang w:val="ru-RU"/>
              </w:rPr>
              <w:t>от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01</w:t>
            </w:r>
            <w:r w:rsidRPr="0092382F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12</w:t>
            </w:r>
            <w:r w:rsidRPr="0092382F">
              <w:rPr>
                <w:rFonts w:ascii="Times New Roman" w:hAnsi="Times New Roman"/>
                <w:sz w:val="26"/>
                <w:szCs w:val="26"/>
                <w:lang w:val="ru-RU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Pr="0092382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№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919  </w:t>
            </w:r>
            <w:r w:rsidRPr="0092382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92382F" w:rsidRDefault="0092382F" w:rsidP="0092517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A49C7" w:rsidRPr="0092517C" w:rsidRDefault="002D2B2A" w:rsidP="0092517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Положение</w:t>
      </w:r>
      <w:r w:rsidRPr="0092517C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92517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об организации работы с электронным журналом</w:t>
      </w:r>
      <w:r w:rsidR="0092382F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в МАОУ СОШ № 7</w:t>
      </w:r>
    </w:p>
    <w:p w:rsidR="00EA49C7" w:rsidRPr="0092517C" w:rsidRDefault="002D2B2A" w:rsidP="0092517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1. Общие положения</w:t>
      </w:r>
    </w:p>
    <w:p w:rsidR="00EA49C7" w:rsidRPr="0092517C" w:rsidRDefault="000A5531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1.1. Настоящее п</w:t>
      </w:r>
      <w:bookmarkStart w:id="0" w:name="_GoBack"/>
      <w:bookmarkEnd w:id="0"/>
      <w:r w:rsidR="002D2B2A"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оложение об организации работы с электронным журналом в муниципальном</w:t>
      </w:r>
      <w:r w:rsidR="002D2B2A" w:rsidRPr="0092517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C22576"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автономно</w:t>
      </w:r>
      <w:r w:rsidR="002D2B2A"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м</w:t>
      </w:r>
      <w:r w:rsidR="002D2B2A" w:rsidRPr="0092517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2D2B2A"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общеобразовательном</w:t>
      </w:r>
      <w:r w:rsidR="002D2B2A" w:rsidRPr="0092517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2D2B2A"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учреждении</w:t>
      </w:r>
      <w:r w:rsidR="002D2B2A" w:rsidRPr="0092517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2D2B2A"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="00C22576"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Средняя общеобразовательная школа № 7» г. Когалыма</w:t>
      </w:r>
      <w:r w:rsidR="002D2B2A"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Федерации».</w:t>
      </w:r>
    </w:p>
    <w:p w:rsidR="00EA49C7" w:rsidRP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1.2. Положение определяет правила работы и единые требования по ведению электронного журнала в </w:t>
      </w:r>
      <w:r w:rsidR="00C22576"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МАОУ СОШ № 7</w:t>
      </w:r>
      <w:r w:rsidRPr="0092517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(далее – Школа).</w:t>
      </w:r>
    </w:p>
    <w:p w:rsidR="00EA49C7" w:rsidRP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1.3. Электронным журналом (далее – ЭЖ) называется комплекс программно-аппаратных средств, включающий базы данных и средства доступа и работы с ними (программно-аппаратную инфраструктуру, сервисы информационного взаимодействия).</w:t>
      </w:r>
    </w:p>
    <w:p w:rsidR="00EA49C7" w:rsidRP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1.4. Электронный дневник – раздел ЭЖ, представляющий собой индивидуализированную выборку данных из ЭЖ о ходе и результатах обучения конкретного ученика.</w:t>
      </w:r>
    </w:p>
    <w:p w:rsidR="00EA49C7" w:rsidRP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1.5. ЭЖ – средство индивидуального учета результатов освоения образовательных программ. Он относится к учебно-педагогической документации. Аккуратное, точное и своевременное ведение его обязательно для каждого сотрудника Школы, в обязанности которого входит работа с ЭЖ. Доступ к персональным страницам дневника имеют родители (законные представители) обучающегося, обучающийся, администрация Школы (директор Школы, заместители директора), учителя, классные руководители; администратор ЭЖ.</w:t>
      </w:r>
    </w:p>
    <w:p w:rsidR="00EA49C7" w:rsidRP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1.6. Принципами работы с ЭЖ являются:</w:t>
      </w:r>
    </w:p>
    <w:p w:rsidR="00EA49C7" w:rsidRPr="0092517C" w:rsidRDefault="002D2B2A" w:rsidP="0092517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соблюдение прав и свобод участников образовательных отношений;</w:t>
      </w:r>
    </w:p>
    <w:p w:rsidR="00EA49C7" w:rsidRPr="0092517C" w:rsidRDefault="002D2B2A" w:rsidP="0092517C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достоверность и полнота информации, содержащейся в ЭЖ;</w:t>
      </w:r>
    </w:p>
    <w:p w:rsidR="00EA49C7" w:rsidRPr="0092517C" w:rsidRDefault="002D2B2A" w:rsidP="0092517C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унификация данных, содержащихся в ЭЖ, и документированной информации Школы;</w:t>
      </w:r>
    </w:p>
    <w:p w:rsidR="00EA49C7" w:rsidRPr="0092517C" w:rsidRDefault="002D2B2A" w:rsidP="0092517C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защита данных, содержащихся в ЭЖ, от неправомерных и противоправных действий.</w:t>
      </w:r>
    </w:p>
    <w:p w:rsid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1.7. Ведение электронных форм учета образовательной деятельности и результатов образовательной деятельности (ЭЖ) является составной частью работы по ведению электронного документооборота в Школе.</w:t>
      </w:r>
    </w:p>
    <w:p w:rsidR="00EA49C7" w:rsidRP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1.8. ЭЖ является частью информационной системы Школы.</w:t>
      </w:r>
    </w:p>
    <w:p w:rsid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1.9. Функционирование и использование ЭЖ осуществляется в соответствии с действующим законодательством РФ, в том числе Федеральным законом от 27.07.2006 № 152-ФЗ «О персональных данных».</w:t>
      </w:r>
    </w:p>
    <w:p w:rsidR="00EA49C7" w:rsidRP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1.10. Ответственность за функционирование ЭЖ и контроль за правильностью его ведения возлагаются на директора Школы и технического специалиста.</w:t>
      </w:r>
    </w:p>
    <w:p w:rsidR="00EA49C7" w:rsidRPr="0092517C" w:rsidRDefault="002D2B2A" w:rsidP="00007C3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2. Назначение ЭЖ</w:t>
      </w:r>
    </w:p>
    <w:p w:rsidR="00EA49C7" w:rsidRP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ЭЖ используется для решения следующих задач:</w:t>
      </w:r>
    </w:p>
    <w:p w:rsidR="00EA49C7" w:rsidRP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2.1. Создание/ввод, систематизация, использование и хранение данных о ходе образовательной деятельности в Школе, в том числе об успеваемости и посещаемости учащихся.</w:t>
      </w:r>
    </w:p>
    <w:p w:rsidR="00EA49C7" w:rsidRP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2.2. Оформление информации, хранящейся в базе данных, в виде документа на бумажном носителе.</w:t>
      </w:r>
    </w:p>
    <w:p w:rsid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2.3. Обеспечение оперативного доступа родителей (законных представителей) обучающегося, администрации Школы (директора Школы, заместителей директора), </w:t>
      </w: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учителей, классных руководителей к отметкам за весь период ведения журнала по всем предметам в любое время.</w:t>
      </w:r>
    </w:p>
    <w:p w:rsid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2.4. Автоматизация создания отчетной документации учителей и администрации.</w:t>
      </w:r>
    </w:p>
    <w:p w:rsid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2.5. Своевременное информирование родителей (законных представителей) по вопросам</w:t>
      </w:r>
      <w:r w:rsidR="00AC624D" w:rsidRPr="0092517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успеваемости, индивидуальных результатов и посещаемости их детей.</w:t>
      </w:r>
    </w:p>
    <w:p w:rsid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2.6. Информирование учащихся о ходе образовательной деятельности посредством данных в ЭЖ.</w:t>
      </w:r>
    </w:p>
    <w:p w:rsidR="00EA49C7" w:rsidRP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2.7. Контроль за реализацией образовательных программ, в том числе учет:</w:t>
      </w:r>
    </w:p>
    <w:p w:rsidR="00EA49C7" w:rsidRPr="0092517C" w:rsidRDefault="002D2B2A" w:rsidP="0092517C">
      <w:pPr>
        <w:numPr>
          <w:ilvl w:val="0"/>
          <w:numId w:val="2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</w:rPr>
        <w:t>проведенных занятий;</w:t>
      </w:r>
    </w:p>
    <w:p w:rsidR="00EA49C7" w:rsidRPr="0092517C" w:rsidRDefault="002D2B2A" w:rsidP="0092517C">
      <w:pPr>
        <w:numPr>
          <w:ilvl w:val="0"/>
          <w:numId w:val="2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домашних заданий и объема нагрузки на обучающихся;</w:t>
      </w:r>
    </w:p>
    <w:p w:rsidR="00EA49C7" w:rsidRPr="0092517C" w:rsidRDefault="002D2B2A" w:rsidP="0092517C">
      <w:pPr>
        <w:numPr>
          <w:ilvl w:val="0"/>
          <w:numId w:val="2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результатов освоения образовательной программы учащимися (успеваемость);</w:t>
      </w:r>
    </w:p>
    <w:p w:rsidR="00EA49C7" w:rsidRPr="0092517C" w:rsidRDefault="002D2B2A" w:rsidP="0092517C">
      <w:pPr>
        <w:numPr>
          <w:ilvl w:val="0"/>
          <w:numId w:val="2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</w:rPr>
        <w:t>посещаемости занятий учащимися;</w:t>
      </w:r>
    </w:p>
    <w:p w:rsidR="00EA49C7" w:rsidRPr="0092517C" w:rsidRDefault="002D2B2A" w:rsidP="0092517C">
      <w:pPr>
        <w:numPr>
          <w:ilvl w:val="0"/>
          <w:numId w:val="2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</w:rPr>
        <w:t>динамики успеваемости учащихся;</w:t>
      </w:r>
    </w:p>
    <w:p w:rsidR="00EA49C7" w:rsidRPr="0092517C" w:rsidRDefault="002D2B2A" w:rsidP="0092517C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</w:rPr>
        <w:t>реализации образовательной программы.</w:t>
      </w:r>
    </w:p>
    <w:p w:rsidR="00EA49C7" w:rsidRPr="0092517C" w:rsidRDefault="002D2B2A" w:rsidP="00007C3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2517C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Правила работы с ЭЖ</w:t>
      </w:r>
    </w:p>
    <w:p w:rsidR="00EA49C7" w:rsidRP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3.1. Ведение ЭЖ обязательно для каждого педагога, классного руководителя, а также тех работников Школы, в чьи функциональные обязанности это включено.</w:t>
      </w:r>
    </w:p>
    <w:p w:rsidR="00EA49C7" w:rsidRP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3.2. Поддержание в актуальном состоянии информации, хранящейся в базе данных ЭЖ, является обязательным.</w:t>
      </w:r>
    </w:p>
    <w:p w:rsidR="00EA49C7" w:rsidRP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3.3. Учет реализации образовательных программ и осуществления образовательной деятельности ведется всеми педагогическими работниками Школы.</w:t>
      </w:r>
    </w:p>
    <w:p w:rsidR="00EA49C7" w:rsidRP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3.4. Распределение занятий по предметам и закрепление их за учителями осуществляется на</w:t>
      </w:r>
      <w:r w:rsidR="006D58BC" w:rsidRPr="0092517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основании учебного плана и распределения педагогической нагрузки.</w:t>
      </w:r>
    </w:p>
    <w:p w:rsidR="00EA49C7" w:rsidRP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3.5. Ввод в ЭЖ дат проведения занятий в соответствии с расписанием занятий, тем уроков, заданных домашних заданий, отметок обучающихся и сведений об отсутствии учащихся на уроках осуществляется учителями ежедневно.</w:t>
      </w:r>
    </w:p>
    <w:p w:rsidR="00EA49C7" w:rsidRP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3.6. Внесение в ЭЖ информации </w:t>
      </w:r>
      <w:proofErr w:type="gramStart"/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 отметках</w:t>
      </w:r>
      <w:proofErr w:type="gramEnd"/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обучающихся и сведений о</w:t>
      </w:r>
      <w:r w:rsidR="00AC624D"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присутствии/отсутствии учащихся должно производиться в день проведения занятия</w:t>
      </w:r>
      <w:r w:rsidR="00AC624D"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AC624D"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EA49C7" w:rsidRP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3.7. Школа гарантирует учащимся и их родителям (законным представителям) возможность оперативно получать информацию о текущей успеваемости и посещаемости учащегося через ЭЖ.</w:t>
      </w:r>
    </w:p>
    <w:p w:rsidR="00EA49C7" w:rsidRP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3.8. При ведении ЭЖ каждым педагогом (учителем) должно соблюдаться единообразие заполнения журналов в части тем проведенных уроков (в соответствии с рабочей программой по предмету), выставленных отметок, пропусков уроков и записей о домашнем задании.</w:t>
      </w:r>
    </w:p>
    <w:p w:rsidR="00EA49C7" w:rsidRP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3.9. Пользователям ЭЖ запрещается передавать свои персональные реквизиты доступа к ЭЖ другим лицам.</w:t>
      </w:r>
    </w:p>
    <w:p w:rsidR="00EA49C7" w:rsidRP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3.10. Сотрудникам Школы запрещается допускать учащихся Школы к работе с ЭЖ.</w:t>
      </w:r>
    </w:p>
    <w:p w:rsidR="00EA49C7" w:rsidRPr="0092517C" w:rsidRDefault="002D2B2A" w:rsidP="00007C3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4. Правила ведения учета успеваемости и посещаемости учащихся</w:t>
      </w:r>
    </w:p>
    <w:p w:rsidR="00EA49C7" w:rsidRP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4.1. Работа учителя по ведению данных текущей успеваемости учащегося осуществляется в разделе «Классный журнал».</w:t>
      </w:r>
    </w:p>
    <w:p w:rsidR="00EA49C7" w:rsidRP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4.2. Учитель в соответствии с расписанием занятий вносит в ЭЖ следующие данные: тему урока; отсутствие учащихся; отметки учащихся; домашнее задание.</w:t>
      </w:r>
    </w:p>
    <w:p w:rsid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4.3. Учитель вносит в ЭЖ учетную запись о проведенном занятии по факту в день проведения.</w:t>
      </w:r>
      <w:r w:rsidR="00DB5DA5" w:rsidRPr="0092517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EA49C7" w:rsidRP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Производить запись уроков заранее недопустимо.</w:t>
      </w:r>
    </w:p>
    <w:p w:rsid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4.4. Учитель, заменяющий отсутствующего учителя, на время (дату) замены получает доступ к ЭЖ на странице отсутствующего учителя и заполняет его в установленном порядке.</w:t>
      </w:r>
    </w:p>
    <w:p w:rsidR="00EA49C7" w:rsidRP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</w:rPr>
        <w:t>4.5. Учет результатов успеваемости учащихся:</w:t>
      </w:r>
    </w:p>
    <w:p w:rsidR="00EA49C7" w:rsidRPr="0092517C" w:rsidRDefault="002D2B2A" w:rsidP="0092517C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результаты учебной деятельности оцениваются на основании устных ответов (выступлений) учащихся, письменных работ, практической деятельности учащихся;</w:t>
      </w:r>
    </w:p>
    <w:p w:rsidR="00EA49C7" w:rsidRPr="0092517C" w:rsidRDefault="002D2B2A" w:rsidP="0092517C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отметки за устные и письменные ответы выставляются в колонку за то </w:t>
      </w:r>
      <w:r w:rsidR="00557275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число, когда проводилась работа.</w:t>
      </w:r>
      <w:r w:rsidR="00557275" w:rsidRPr="0055727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gramStart"/>
      <w:r w:rsidR="00557275" w:rsidRPr="0055727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Учитель</w:t>
      </w:r>
      <w:r w:rsidR="0055727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557275" w:rsidRPr="0055727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обязан</w:t>
      </w:r>
      <w:proofErr w:type="gramEnd"/>
      <w:r w:rsidR="00557275" w:rsidRPr="0055727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планировать опрос обучающихся и фиксировать отметки в журнале на каждом урок</w:t>
      </w:r>
      <w:r w:rsidR="00334D7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;  </w:t>
      </w:r>
    </w:p>
    <w:p w:rsidR="00EA49C7" w:rsidRPr="0092517C" w:rsidRDefault="002D2B2A" w:rsidP="0092517C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клетках для отметок учитель имеет право записывать только один из следующих символов: «2», «3», «4», «5», «Н». Отметку «1» (единицу) не выставляют. Допустимо ставить несколько отметок в одну графу;</w:t>
      </w:r>
    </w:p>
    <w:p w:rsidR="00EA49C7" w:rsidRPr="00D64D95" w:rsidRDefault="002D2B2A" w:rsidP="00D64D95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 контрольных мероприятиях, проводимых учителем в соответствии с тематическим планированием, обязательным условием проведения контроля является выставление отметок всем учащимся, присутствующим на уроке (исключая случаи, когда учащийся долгое время отсутствовал по уважительной причине (например, по болезни), подтвержденной соответствующими </w:t>
      </w:r>
      <w:r w:rsidRPr="00201CD6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документами);</w:t>
      </w:r>
      <w:r w:rsidR="00201CD6" w:rsidRPr="00201CD6">
        <w:rPr>
          <w:rFonts w:ascii="Times New Roman" w:hAnsi="Times New Roman" w:cs="Times New Roman"/>
          <w:color w:val="C00000"/>
          <w:sz w:val="26"/>
          <w:szCs w:val="26"/>
          <w:lang w:val="ru-RU"/>
        </w:rPr>
        <w:t xml:space="preserve"> </w:t>
      </w:r>
    </w:p>
    <w:p w:rsidR="00201CD6" w:rsidRDefault="002D2B2A" w:rsidP="00201CD6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201CD6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отметки за письменную работу проставляются в срок не более трех рабочих дней с момента ее написания учащимися;</w:t>
      </w:r>
      <w:r w:rsidR="00201CD6" w:rsidRPr="00201CD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</w:p>
    <w:p w:rsidR="00EA49C7" w:rsidRPr="00201CD6" w:rsidRDefault="00201CD6" w:rsidP="00201CD6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201CD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рекомендуемое количество оценочных процедур в каждой теме – не менее одной за 3 урока</w:t>
      </w:r>
      <w:r w:rsidRPr="00201CD6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201CD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случае, если тема изучается до 7 уроков, и не менее 1 за 4 урока, есл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 тема изучается более 7 уроков;</w:t>
      </w:r>
    </w:p>
    <w:p w:rsidR="00201CD6" w:rsidRPr="00D64D95" w:rsidRDefault="00201CD6" w:rsidP="00D64D95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64D95">
        <w:rPr>
          <w:sz w:val="26"/>
          <w:szCs w:val="26"/>
          <w:lang w:val="ru-RU"/>
        </w:rPr>
        <w:t>в</w:t>
      </w:r>
      <w:r w:rsidR="00363C95" w:rsidRPr="00D64D95">
        <w:rPr>
          <w:sz w:val="26"/>
          <w:szCs w:val="26"/>
          <w:lang w:val="ru-RU"/>
        </w:rPr>
        <w:t xml:space="preserve">ыставление неудовлетворительных отметок на первых уроках после длительного отсутствия обучающихся (трёх и более уроков), после каникул не допускается, так как это </w:t>
      </w:r>
      <w:r w:rsidRPr="00D64D9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сдерживает развитие успехов в их учебно-познавательной деятельности и </w:t>
      </w:r>
      <w:r w:rsidR="00363C95" w:rsidRPr="00D64D95">
        <w:rPr>
          <w:sz w:val="26"/>
          <w:szCs w:val="26"/>
          <w:lang w:val="ru-RU"/>
        </w:rPr>
        <w:t>формирует негативное отношение к обучению</w:t>
      </w:r>
      <w:r w:rsidR="00557275" w:rsidRPr="00D64D95">
        <w:rPr>
          <w:sz w:val="26"/>
          <w:szCs w:val="26"/>
          <w:lang w:val="ru-RU"/>
        </w:rPr>
        <w:t>;</w:t>
      </w:r>
      <w:r w:rsidR="00363C95" w:rsidRPr="00D64D95">
        <w:rPr>
          <w:sz w:val="26"/>
          <w:szCs w:val="26"/>
          <w:lang w:val="ru-RU"/>
        </w:rPr>
        <w:t xml:space="preserve"> </w:t>
      </w:r>
    </w:p>
    <w:p w:rsidR="00201CD6" w:rsidRPr="00D64D95" w:rsidRDefault="00201CD6" w:rsidP="00D64D95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64D95">
        <w:rPr>
          <w:sz w:val="26"/>
          <w:szCs w:val="26"/>
          <w:lang w:val="ru-RU"/>
        </w:rPr>
        <w:t>м</w:t>
      </w:r>
      <w:r w:rsidR="00363C95" w:rsidRPr="00D64D95">
        <w:rPr>
          <w:sz w:val="26"/>
          <w:szCs w:val="26"/>
          <w:lang w:val="ru-RU"/>
        </w:rPr>
        <w:t xml:space="preserve">ежду </w:t>
      </w:r>
      <w:r w:rsidR="009402E8" w:rsidRPr="00D64D95">
        <w:rPr>
          <w:sz w:val="26"/>
          <w:szCs w:val="26"/>
          <w:lang w:val="ru-RU"/>
        </w:rPr>
        <w:t xml:space="preserve"> </w:t>
      </w:r>
      <w:r w:rsidR="00363C95" w:rsidRPr="00D64D95">
        <w:rPr>
          <w:sz w:val="26"/>
          <w:szCs w:val="26"/>
          <w:lang w:val="ru-RU"/>
        </w:rPr>
        <w:t xml:space="preserve"> тематическими контрольными работами следует предусмотреть </w:t>
      </w:r>
      <w:r w:rsidRPr="00D64D95">
        <w:rPr>
          <w:sz w:val="26"/>
          <w:szCs w:val="26"/>
          <w:lang w:val="ru-RU"/>
        </w:rPr>
        <w:t>текущий контроль</w:t>
      </w:r>
      <w:r w:rsidR="00363C95" w:rsidRPr="00D64D95">
        <w:rPr>
          <w:sz w:val="26"/>
          <w:szCs w:val="26"/>
          <w:lang w:val="ru-RU"/>
        </w:rPr>
        <w:t xml:space="preserve"> обучающихся</w:t>
      </w:r>
      <w:r w:rsidR="009402E8" w:rsidRPr="00D64D95">
        <w:rPr>
          <w:sz w:val="26"/>
          <w:szCs w:val="26"/>
          <w:lang w:val="ru-RU"/>
        </w:rPr>
        <w:t xml:space="preserve">. </w:t>
      </w:r>
      <w:r w:rsidR="00363C95" w:rsidRPr="00D64D95">
        <w:rPr>
          <w:sz w:val="26"/>
          <w:szCs w:val="26"/>
          <w:lang w:val="ru-RU"/>
        </w:rPr>
        <w:t xml:space="preserve">После проведения контрольных </w:t>
      </w:r>
      <w:r w:rsidR="009402E8" w:rsidRPr="00D64D95">
        <w:rPr>
          <w:sz w:val="26"/>
          <w:szCs w:val="26"/>
          <w:lang w:val="ru-RU"/>
        </w:rPr>
        <w:t xml:space="preserve"> </w:t>
      </w:r>
      <w:r w:rsidR="00363C95" w:rsidRPr="00D64D95">
        <w:rPr>
          <w:sz w:val="26"/>
          <w:szCs w:val="26"/>
          <w:lang w:val="ru-RU"/>
        </w:rPr>
        <w:t xml:space="preserve"> работ необходимо обязательное проведение работы над ошибками, что должно быть отражено в классном журнале</w:t>
      </w:r>
      <w:r w:rsidR="009402E8" w:rsidRPr="00D64D95">
        <w:rPr>
          <w:sz w:val="26"/>
          <w:szCs w:val="26"/>
          <w:lang w:val="ru-RU"/>
        </w:rPr>
        <w:t>;</w:t>
      </w:r>
      <w:r w:rsidR="00363C95" w:rsidRPr="00D64D95">
        <w:rPr>
          <w:sz w:val="26"/>
          <w:szCs w:val="26"/>
          <w:lang w:val="ru-RU"/>
        </w:rPr>
        <w:t xml:space="preserve"> </w:t>
      </w:r>
    </w:p>
    <w:p w:rsidR="00363C95" w:rsidRPr="00D64D95" w:rsidRDefault="009402E8" w:rsidP="00D64D95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64D95">
        <w:rPr>
          <w:sz w:val="26"/>
          <w:szCs w:val="26"/>
          <w:lang w:val="ru-RU"/>
        </w:rPr>
        <w:t>з</w:t>
      </w:r>
      <w:r w:rsidR="00363C95" w:rsidRPr="00D64D95">
        <w:rPr>
          <w:sz w:val="26"/>
          <w:szCs w:val="26"/>
          <w:lang w:val="ru-RU"/>
        </w:rPr>
        <w:t>а две недели до окончания четверти (полугодия) учитель информирует классного руководителя о предварительных</w:t>
      </w:r>
      <w:r w:rsidRPr="00D64D95">
        <w:rPr>
          <w:sz w:val="26"/>
          <w:szCs w:val="26"/>
          <w:lang w:val="ru-RU"/>
        </w:rPr>
        <w:t xml:space="preserve"> </w:t>
      </w:r>
      <w:proofErr w:type="gramStart"/>
      <w:r w:rsidRPr="00D64D95">
        <w:rPr>
          <w:sz w:val="26"/>
          <w:szCs w:val="26"/>
          <w:lang w:val="ru-RU"/>
        </w:rPr>
        <w:t xml:space="preserve">неудовлетворительных </w:t>
      </w:r>
      <w:r w:rsidR="00363C95" w:rsidRPr="00D64D95">
        <w:rPr>
          <w:sz w:val="26"/>
          <w:szCs w:val="26"/>
          <w:lang w:val="ru-RU"/>
        </w:rPr>
        <w:t xml:space="preserve"> отметках</w:t>
      </w:r>
      <w:proofErr w:type="gramEnd"/>
      <w:r w:rsidRPr="00D64D95">
        <w:rPr>
          <w:sz w:val="26"/>
          <w:szCs w:val="26"/>
          <w:lang w:val="ru-RU"/>
        </w:rPr>
        <w:t xml:space="preserve">  учащихся;</w:t>
      </w:r>
      <w:r w:rsidR="00363C95" w:rsidRPr="00D64D95">
        <w:rPr>
          <w:sz w:val="26"/>
          <w:szCs w:val="26"/>
          <w:lang w:val="ru-RU"/>
        </w:rPr>
        <w:t xml:space="preserve"> </w:t>
      </w:r>
    </w:p>
    <w:p w:rsidR="00201CD6" w:rsidRPr="00D64D95" w:rsidRDefault="009402E8" w:rsidP="00D64D95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64D95">
        <w:rPr>
          <w:sz w:val="26"/>
          <w:szCs w:val="26"/>
          <w:lang w:val="ru-RU"/>
        </w:rPr>
        <w:t>у</w:t>
      </w:r>
      <w:r w:rsidR="00201CD6" w:rsidRPr="00D64D95">
        <w:rPr>
          <w:sz w:val="26"/>
          <w:szCs w:val="26"/>
          <w:lang w:val="ru-RU"/>
        </w:rPr>
        <w:t xml:space="preserve">чителю категорически запрещается выставлять текущую отметку за: </w:t>
      </w:r>
    </w:p>
    <w:p w:rsidR="00201CD6" w:rsidRPr="00D64D95" w:rsidRDefault="009402E8" w:rsidP="00D64D95">
      <w:pPr>
        <w:pStyle w:val="Default"/>
        <w:spacing w:after="56"/>
        <w:ind w:left="567"/>
        <w:jc w:val="both"/>
        <w:rPr>
          <w:color w:val="auto"/>
          <w:sz w:val="26"/>
          <w:szCs w:val="26"/>
        </w:rPr>
      </w:pPr>
      <w:r w:rsidRPr="00D64D95">
        <w:rPr>
          <w:color w:val="auto"/>
          <w:sz w:val="26"/>
          <w:szCs w:val="26"/>
        </w:rPr>
        <w:t>-поведение уча</w:t>
      </w:r>
      <w:r w:rsidR="00201CD6" w:rsidRPr="00D64D95">
        <w:rPr>
          <w:color w:val="auto"/>
          <w:sz w:val="26"/>
          <w:szCs w:val="26"/>
        </w:rPr>
        <w:t xml:space="preserve">щегося на уроке или на перемене; </w:t>
      </w:r>
    </w:p>
    <w:p w:rsidR="00201CD6" w:rsidRPr="00D64D95" w:rsidRDefault="009402E8" w:rsidP="00D64D95">
      <w:pPr>
        <w:pStyle w:val="Default"/>
        <w:spacing w:after="56"/>
        <w:ind w:left="567"/>
        <w:jc w:val="both"/>
        <w:rPr>
          <w:color w:val="auto"/>
          <w:sz w:val="26"/>
          <w:szCs w:val="26"/>
        </w:rPr>
      </w:pPr>
      <w:r w:rsidRPr="00D64D95">
        <w:rPr>
          <w:color w:val="auto"/>
          <w:sz w:val="26"/>
          <w:szCs w:val="26"/>
        </w:rPr>
        <w:t>-отсутствие у уча</w:t>
      </w:r>
      <w:r w:rsidR="00201CD6" w:rsidRPr="00D64D95">
        <w:rPr>
          <w:color w:val="auto"/>
          <w:sz w:val="26"/>
          <w:szCs w:val="26"/>
        </w:rPr>
        <w:t xml:space="preserve">щегося необходимых учебных материалов; </w:t>
      </w:r>
    </w:p>
    <w:p w:rsidR="00363C95" w:rsidRPr="0092382F" w:rsidRDefault="00201CD6" w:rsidP="0092382F">
      <w:pPr>
        <w:pStyle w:val="Default"/>
        <w:ind w:left="567"/>
        <w:jc w:val="both"/>
        <w:rPr>
          <w:color w:val="auto"/>
          <w:sz w:val="26"/>
          <w:szCs w:val="26"/>
        </w:rPr>
      </w:pPr>
      <w:r w:rsidRPr="00D64D95">
        <w:rPr>
          <w:color w:val="auto"/>
          <w:sz w:val="26"/>
          <w:szCs w:val="26"/>
        </w:rPr>
        <w:t xml:space="preserve">-работу, </w:t>
      </w:r>
      <w:r w:rsidR="009402E8" w:rsidRPr="00D64D95">
        <w:rPr>
          <w:color w:val="auto"/>
          <w:sz w:val="26"/>
          <w:szCs w:val="26"/>
        </w:rPr>
        <w:t>которую учащийся не выполнял</w:t>
      </w:r>
      <w:r w:rsidRPr="00D64D95">
        <w:rPr>
          <w:color w:val="auto"/>
          <w:sz w:val="26"/>
          <w:szCs w:val="26"/>
        </w:rPr>
        <w:t xml:space="preserve"> в связи с отсутствием на уроке</w:t>
      </w:r>
      <w:r w:rsidR="009402E8" w:rsidRPr="00D64D95">
        <w:rPr>
          <w:color w:val="auto"/>
          <w:sz w:val="26"/>
          <w:szCs w:val="26"/>
        </w:rPr>
        <w:t xml:space="preserve"> по уважительной причине</w:t>
      </w:r>
      <w:r w:rsidRPr="00D64D95">
        <w:rPr>
          <w:color w:val="auto"/>
          <w:sz w:val="26"/>
          <w:szCs w:val="26"/>
        </w:rPr>
        <w:t>, на к</w:t>
      </w:r>
      <w:r w:rsidR="0092382F">
        <w:rPr>
          <w:color w:val="auto"/>
          <w:sz w:val="26"/>
          <w:szCs w:val="26"/>
        </w:rPr>
        <w:t xml:space="preserve">отором эта работа проводилась. </w:t>
      </w:r>
    </w:p>
    <w:p w:rsidR="00EA49C7" w:rsidRP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</w:rPr>
        <w:t>4.6. Учет посещаемости учащихся:</w:t>
      </w:r>
    </w:p>
    <w:p w:rsidR="00EA49C7" w:rsidRPr="0092517C" w:rsidRDefault="002D2B2A" w:rsidP="0092517C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учитель обязан на каждом уроке отмечать отсутствующих учащихся;</w:t>
      </w:r>
    </w:p>
    <w:p w:rsidR="00EA49C7" w:rsidRPr="0092517C" w:rsidRDefault="002D2B2A" w:rsidP="0092517C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 отсутствии учащегося на уроке учитель проставляет «Н»;</w:t>
      </w:r>
    </w:p>
    <w:p w:rsidR="00EA49C7" w:rsidRPr="0092517C" w:rsidRDefault="002D2B2A" w:rsidP="0092517C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учащиеся, имеющие медицинскую справку об освобождении от физических нагрузок, должны присутствовать на уроках физической культуры и выполнять индивидуальные задания.</w:t>
      </w:r>
    </w:p>
    <w:p w:rsidR="00EA49C7" w:rsidRP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4.7. Оформление темы урока:</w:t>
      </w:r>
    </w:p>
    <w:p w:rsidR="00EA49C7" w:rsidRP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работа учителя по ведению учета выполнения учебных программ и проведенных занятий осуществляется в </w:t>
      </w:r>
      <w:r w:rsidR="00E722F8"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графах</w:t>
      </w: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«Тем</w:t>
      </w:r>
      <w:r w:rsidR="00DB5DA5"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урок</w:t>
      </w:r>
      <w:r w:rsidR="00E722F8"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="00DB5DA5"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»,</w:t>
      </w: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DB5DA5"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proofErr w:type="gramStart"/>
      <w:r w:rsidR="00DB5DA5"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Домашнее </w:t>
      </w: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задани</w:t>
      </w:r>
      <w:r w:rsidR="00DB5DA5"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proofErr w:type="gramEnd"/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»;</w:t>
      </w:r>
    </w:p>
    <w:p w:rsidR="00EA49C7" w:rsidRPr="0092517C" w:rsidRDefault="002D2B2A" w:rsidP="0092517C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strike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начале учебного года учитель вносит тематическое планирование по предмету в раздел «</w:t>
      </w:r>
      <w:r w:rsidR="00AC624D"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Календарно-тематический план</w:t>
      </w: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 на срок от одной учебной четверти до года. </w:t>
      </w:r>
      <w:r w:rsidR="00AC624D" w:rsidRPr="0092517C">
        <w:rPr>
          <w:rFonts w:ascii="Times New Roman" w:hAnsi="Times New Roman" w:cs="Times New Roman"/>
          <w:strike/>
          <w:color w:val="000000"/>
          <w:sz w:val="26"/>
          <w:szCs w:val="26"/>
          <w:lang w:val="ru-RU"/>
        </w:rPr>
        <w:t xml:space="preserve"> </w:t>
      </w:r>
    </w:p>
    <w:p w:rsidR="00EA49C7" w:rsidRPr="0092517C" w:rsidRDefault="002D2B2A" w:rsidP="0092517C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учитель вносит в ЭЖ учетную запись о теме урока по факту в день проведения;</w:t>
      </w:r>
    </w:p>
    <w:p w:rsidR="00EA49C7" w:rsidRPr="0092517C" w:rsidRDefault="002D2B2A" w:rsidP="0092517C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учетная запись в ЭЖ должна соответствовать теме пройденного на уроке материала.</w:t>
      </w:r>
    </w:p>
    <w:p w:rsidR="00EA49C7" w:rsidRP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4.8. Домашнее задание:</w:t>
      </w:r>
    </w:p>
    <w:p w:rsidR="00EA49C7" w:rsidRP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учитель вносит в ЭЖ информацию о домашнем задании в день проведения занятия </w:t>
      </w:r>
      <w:r w:rsidR="0061264E"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EA49C7" w:rsidRPr="0092517C" w:rsidRDefault="002D2B2A" w:rsidP="0092517C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графе «Домашнее задание» фиксирует содержание задания, страницы, номера задач и упражнений с отражением специфики домашней работы (повторить..., составить план, таблицу, вопросы и т. д.);</w:t>
      </w:r>
    </w:p>
    <w:p w:rsidR="00EA49C7" w:rsidRPr="0092517C" w:rsidRDefault="002D2B2A" w:rsidP="0092517C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оформляет домашнее задание творческого характера, например, сделать рисунки, написать сочинение, в графе «Домашнее задание» следующим образом: «Творческое задание: выполнить рисунок к сказке…»;</w:t>
      </w:r>
    </w:p>
    <w:p w:rsidR="00EA49C7" w:rsidRPr="0092517C" w:rsidRDefault="002D2B2A" w:rsidP="0092517C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вносит запись «Индивидуальное задание» в графу «Домашнее задание», если предлагает учащимся индивидуальные задания;</w:t>
      </w:r>
    </w:p>
    <w:p w:rsidR="00EA49C7" w:rsidRPr="0092517C" w:rsidRDefault="0061264E" w:rsidP="0092517C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2D2B2A"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 задает домашнее задание после контрольных мероприятий, на каникулы.</w:t>
      </w:r>
    </w:p>
    <w:p w:rsidR="00EA49C7" w:rsidRPr="0092517C" w:rsidRDefault="002D2B2A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</w:rPr>
        <w:t>4.9. Выставление итоговых отметок:</w:t>
      </w:r>
    </w:p>
    <w:p w:rsidR="00EA49C7" w:rsidRPr="0092517C" w:rsidRDefault="002D2B2A" w:rsidP="0092517C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учитель выставляет отметки за отчетный период учащимся в раздел ЭЖ «Годовая отметка»;</w:t>
      </w:r>
    </w:p>
    <w:p w:rsidR="00EA49C7" w:rsidRPr="0092517C" w:rsidRDefault="002D2B2A" w:rsidP="0092517C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конце отчетных периодов выставляет отметки учащимся за четверть, полугодие, год в сроки, определенные директором Школы, но не позднее чем за </w:t>
      </w:r>
      <w:proofErr w:type="gramStart"/>
      <w:r w:rsidR="0061264E"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один </w:t>
      </w: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д</w:t>
      </w:r>
      <w:r w:rsidR="0061264E"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ень</w:t>
      </w:r>
      <w:proofErr w:type="gramEnd"/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до окончания </w:t>
      </w:r>
      <w:r w:rsidR="00E722F8"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учебного периода;</w:t>
      </w:r>
      <w:r w:rsidR="00E722F8"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E722F8" w:rsidRPr="0092517C" w:rsidRDefault="002D2B2A" w:rsidP="0092517C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для объективной аттестации обучающихся за четверть учитель обязан выставить в ЭЖ не менее трех </w:t>
      </w:r>
      <w:r w:rsidR="00011B25"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текущих </w:t>
      </w: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отметок, а для аттестации за полугодие – не менее пяти отметок</w:t>
      </w:r>
      <w:r w:rsidRPr="0092517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с обязательным учетом качества знаний обучающихся по письменным, лабораторным и практическим работам.</w:t>
      </w:r>
      <w:r w:rsidR="00E722F8" w:rsidRPr="0092517C">
        <w:rPr>
          <w:rFonts w:ascii="Times New Roman" w:hAnsi="Times New Roman" w:cs="Times New Roman"/>
          <w:color w:val="FF0000"/>
          <w:sz w:val="26"/>
          <w:szCs w:val="26"/>
          <w:lang w:val="ru-RU"/>
        </w:rPr>
        <w:t xml:space="preserve"> </w:t>
      </w:r>
    </w:p>
    <w:p w:rsidR="00011B25" w:rsidRPr="0092517C" w:rsidRDefault="0092517C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4.10</w:t>
      </w:r>
      <w:r w:rsidR="00011B25"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. Четвертные и полугодовые отметки рассчитываются как среднеарифметическое значение отметок по учебному предмету за четверть или полугодие соответственно. В спорных случаях берутся во внимание результаты контрольных работ.</w:t>
      </w:r>
    </w:p>
    <w:p w:rsidR="00011B25" w:rsidRPr="0092517C" w:rsidRDefault="0092517C" w:rsidP="009251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4.11</w:t>
      </w:r>
      <w:r w:rsidR="00011B25"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Годовые отметки выставляются путем нахождения среднего арифметического значения четвертных и полугодовых отметок. В спорных случаях берутся во внимание результаты контрольных работ.</w:t>
      </w:r>
    </w:p>
    <w:p w:rsidR="00011B25" w:rsidRDefault="00011B25" w:rsidP="00F66726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2517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обучающихся 10–11-х классов опорными отметками для выставления годовой отметки являются отметки за полугодия, при этом учитываются результаты годовой контрольной работы.</w:t>
      </w:r>
    </w:p>
    <w:p w:rsidR="00F66726" w:rsidRPr="00F66726" w:rsidRDefault="00F66726" w:rsidP="00F66726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EA49C7" w:rsidRPr="00D64D95" w:rsidRDefault="002D2B2A" w:rsidP="00007C3A">
      <w:pPr>
        <w:spacing w:before="0" w:beforeAutospacing="0" w:after="0" w:afterAutospacing="0"/>
        <w:ind w:left="780" w:right="18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D64D95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5. Функции и деятельность пользователей ЭЖ</w:t>
      </w:r>
    </w:p>
    <w:p w:rsidR="00EA49C7" w:rsidRPr="00D64D95" w:rsidRDefault="002D2B2A" w:rsidP="00D64D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64D95">
        <w:rPr>
          <w:rFonts w:hAnsi="Times New Roman" w:cs="Times New Roman"/>
          <w:color w:val="000000"/>
          <w:sz w:val="26"/>
          <w:szCs w:val="26"/>
          <w:lang w:val="ru-RU"/>
        </w:rPr>
        <w:t>5.1. Пользователями ЭЖ являются:</w:t>
      </w:r>
    </w:p>
    <w:p w:rsidR="00EA49C7" w:rsidRPr="00D64D95" w:rsidRDefault="002D2B2A" w:rsidP="00D64D9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64D95">
        <w:rPr>
          <w:rFonts w:hAnsi="Times New Roman" w:cs="Times New Roman"/>
          <w:color w:val="000000"/>
          <w:sz w:val="26"/>
          <w:szCs w:val="26"/>
          <w:lang w:val="ru-RU"/>
        </w:rPr>
        <w:t>администрация Школы: директор Школы, заместители директора;</w:t>
      </w:r>
    </w:p>
    <w:p w:rsidR="00EA49C7" w:rsidRPr="00D64D95" w:rsidRDefault="009C537E" w:rsidP="00D64D9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64D95">
        <w:rPr>
          <w:rFonts w:hAnsi="Times New Roman" w:cs="Times New Roman"/>
          <w:color w:val="000000"/>
          <w:sz w:val="26"/>
          <w:szCs w:val="26"/>
          <w:lang w:val="ru-RU"/>
        </w:rPr>
        <w:t>учителя-предметники, педагогические работники</w:t>
      </w:r>
      <w:r w:rsidR="002D2B2A" w:rsidRPr="00D64D95">
        <w:rPr>
          <w:rFonts w:hAnsi="Times New Roman" w:cs="Times New Roman"/>
          <w:color w:val="000000"/>
          <w:sz w:val="26"/>
          <w:szCs w:val="26"/>
        </w:rPr>
        <w:t>;</w:t>
      </w:r>
    </w:p>
    <w:p w:rsidR="00EA49C7" w:rsidRPr="00D64D95" w:rsidRDefault="002D2B2A" w:rsidP="00D64D9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64D95">
        <w:rPr>
          <w:rFonts w:hAnsi="Times New Roman" w:cs="Times New Roman"/>
          <w:color w:val="000000"/>
          <w:sz w:val="26"/>
          <w:szCs w:val="26"/>
        </w:rPr>
        <w:t>классные руководители;</w:t>
      </w:r>
    </w:p>
    <w:p w:rsidR="00EA49C7" w:rsidRPr="00D64D95" w:rsidRDefault="002D2B2A" w:rsidP="00D64D9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64D95">
        <w:rPr>
          <w:rFonts w:hAnsi="Times New Roman" w:cs="Times New Roman"/>
          <w:color w:val="000000"/>
          <w:sz w:val="26"/>
          <w:szCs w:val="26"/>
          <w:lang w:val="ru-RU"/>
        </w:rPr>
        <w:t>диспетчер</w:t>
      </w:r>
      <w:r w:rsidR="009C537E" w:rsidRPr="00D64D95">
        <w:rPr>
          <w:rFonts w:hAnsi="Times New Roman" w:cs="Times New Roman"/>
          <w:color w:val="000000"/>
          <w:sz w:val="26"/>
          <w:szCs w:val="26"/>
          <w:lang w:val="ru-RU"/>
        </w:rPr>
        <w:t>ы по расписанию</w:t>
      </w:r>
      <w:r w:rsidRPr="00D64D95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EA49C7" w:rsidRPr="00D64D95" w:rsidRDefault="00E722F8" w:rsidP="00D64D9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64D95">
        <w:rPr>
          <w:rFonts w:hAnsi="Times New Roman" w:cs="Times New Roman"/>
          <w:color w:val="000000"/>
          <w:sz w:val="26"/>
          <w:szCs w:val="26"/>
          <w:lang w:val="ru-RU"/>
        </w:rPr>
        <w:t xml:space="preserve">ответственный </w:t>
      </w:r>
      <w:proofErr w:type="spellStart"/>
      <w:r w:rsidR="002D2B2A" w:rsidRPr="00D64D95">
        <w:rPr>
          <w:rFonts w:hAnsi="Times New Roman" w:cs="Times New Roman"/>
          <w:color w:val="000000"/>
          <w:sz w:val="26"/>
          <w:szCs w:val="26"/>
        </w:rPr>
        <w:t>администратор</w:t>
      </w:r>
      <w:proofErr w:type="spellEnd"/>
      <w:r w:rsidR="002D2B2A" w:rsidRPr="00D64D95">
        <w:rPr>
          <w:rFonts w:hAnsi="Times New Roman" w:cs="Times New Roman"/>
          <w:color w:val="000000"/>
          <w:sz w:val="26"/>
          <w:szCs w:val="26"/>
        </w:rPr>
        <w:t xml:space="preserve"> ЭЖ;</w:t>
      </w:r>
    </w:p>
    <w:p w:rsidR="00EA49C7" w:rsidRPr="00D64D95" w:rsidRDefault="002D2B2A" w:rsidP="00D64D95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D64D95">
        <w:rPr>
          <w:rFonts w:hAnsi="Times New Roman" w:cs="Times New Roman"/>
          <w:color w:val="000000"/>
          <w:sz w:val="26"/>
          <w:szCs w:val="26"/>
        </w:rPr>
        <w:t>специалист</w:t>
      </w:r>
      <w:proofErr w:type="spellEnd"/>
      <w:r w:rsidRPr="00D64D95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9C537E" w:rsidRPr="00D64D95">
        <w:rPr>
          <w:rFonts w:hAnsi="Times New Roman" w:cs="Times New Roman"/>
          <w:color w:val="000000"/>
          <w:sz w:val="26"/>
          <w:szCs w:val="26"/>
          <w:lang w:val="ru-RU"/>
        </w:rPr>
        <w:t>отдела кадров</w:t>
      </w:r>
      <w:r w:rsidRPr="00D64D95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4D95">
        <w:rPr>
          <w:rFonts w:hAnsi="Times New Roman" w:cs="Times New Roman"/>
          <w:color w:val="000000"/>
          <w:sz w:val="26"/>
          <w:szCs w:val="26"/>
        </w:rPr>
        <w:t>Школы</w:t>
      </w:r>
      <w:proofErr w:type="spellEnd"/>
    </w:p>
    <w:p w:rsidR="009C537E" w:rsidRPr="00D64D95" w:rsidRDefault="009C537E" w:rsidP="00D64D95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r w:rsidRPr="00D64D95">
        <w:rPr>
          <w:rFonts w:hAnsi="Times New Roman" w:cs="Times New Roman"/>
          <w:color w:val="000000"/>
          <w:sz w:val="26"/>
          <w:szCs w:val="26"/>
          <w:lang w:val="ru-RU"/>
        </w:rPr>
        <w:t>секретари, лаборанты</w:t>
      </w:r>
    </w:p>
    <w:p w:rsidR="009C537E" w:rsidRPr="00D64D95" w:rsidRDefault="009C537E" w:rsidP="00D64D95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64D95">
        <w:rPr>
          <w:rFonts w:hAnsi="Times New Roman" w:cs="Times New Roman"/>
          <w:color w:val="000000"/>
          <w:sz w:val="26"/>
          <w:szCs w:val="26"/>
          <w:lang w:val="ru-RU"/>
        </w:rPr>
        <w:t>социальные педагоги</w:t>
      </w:r>
      <w:r w:rsidR="00D64D95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D64D95">
        <w:rPr>
          <w:rFonts w:hAnsi="Times New Roman" w:cs="Times New Roman"/>
          <w:color w:val="000000"/>
          <w:sz w:val="26"/>
          <w:szCs w:val="26"/>
          <w:lang w:val="ru-RU"/>
        </w:rPr>
        <w:t xml:space="preserve">педагоги-психологи, </w:t>
      </w:r>
    </w:p>
    <w:p w:rsidR="00D64D95" w:rsidRDefault="002D2B2A" w:rsidP="00D64D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64D95">
        <w:rPr>
          <w:rFonts w:hAnsi="Times New Roman" w:cs="Times New Roman"/>
          <w:color w:val="000000"/>
          <w:sz w:val="26"/>
          <w:szCs w:val="26"/>
          <w:lang w:val="ru-RU"/>
        </w:rPr>
        <w:t>5.2. Учащиеся и их родители (законные представители) являются пользователями электронного дневника.</w:t>
      </w:r>
    </w:p>
    <w:p w:rsidR="00EA49C7" w:rsidRPr="00D64D95" w:rsidRDefault="00D64D95" w:rsidP="00D64D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5.3. </w:t>
      </w:r>
      <w:r w:rsidR="00BD267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007C3A">
        <w:rPr>
          <w:rFonts w:hAnsi="Times New Roman" w:cs="Times New Roman"/>
          <w:color w:val="000000"/>
          <w:sz w:val="26"/>
          <w:szCs w:val="26"/>
          <w:lang w:val="ru-RU"/>
        </w:rPr>
        <w:t xml:space="preserve">Функции и порядок </w:t>
      </w:r>
      <w:proofErr w:type="gramStart"/>
      <w:r w:rsidR="00007C3A">
        <w:rPr>
          <w:rFonts w:hAnsi="Times New Roman" w:cs="Times New Roman"/>
          <w:color w:val="000000"/>
          <w:sz w:val="26"/>
          <w:szCs w:val="26"/>
          <w:lang w:val="ru-RU"/>
        </w:rPr>
        <w:t>деятельности  пользователей</w:t>
      </w:r>
      <w:proofErr w:type="gramEnd"/>
      <w:r w:rsidR="00007C3A">
        <w:rPr>
          <w:rFonts w:hAnsi="Times New Roman" w:cs="Times New Roman"/>
          <w:color w:val="000000"/>
          <w:sz w:val="26"/>
          <w:szCs w:val="26"/>
          <w:lang w:val="ru-RU"/>
        </w:rPr>
        <w:t xml:space="preserve"> ЭЖ </w:t>
      </w:r>
      <w:r w:rsidR="00BD2670">
        <w:rPr>
          <w:rFonts w:hAnsi="Times New Roman" w:cs="Times New Roman"/>
          <w:color w:val="000000"/>
          <w:sz w:val="26"/>
          <w:szCs w:val="26"/>
          <w:lang w:val="ru-RU"/>
        </w:rPr>
        <w:t xml:space="preserve"> определяются в приказе директора школы, издаваемом </w:t>
      </w:r>
      <w:r w:rsidR="00BD2670" w:rsidRPr="00BD267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BD2670">
        <w:rPr>
          <w:rFonts w:hAnsi="Times New Roman" w:cs="Times New Roman"/>
          <w:color w:val="000000"/>
          <w:sz w:val="26"/>
          <w:szCs w:val="26"/>
          <w:lang w:val="ru-RU"/>
        </w:rPr>
        <w:t>ежегодно</w:t>
      </w:r>
      <w:r w:rsidR="0092382F">
        <w:rPr>
          <w:rFonts w:hAnsi="Times New Roman" w:cs="Times New Roman"/>
          <w:color w:val="000000"/>
          <w:sz w:val="26"/>
          <w:szCs w:val="26"/>
          <w:lang w:val="ru-RU"/>
        </w:rPr>
        <w:t>.</w:t>
      </w:r>
      <w:r w:rsidR="00BD267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D64D95" w:rsidRDefault="00D64D95" w:rsidP="00D64D9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A49C7" w:rsidRPr="00D64D95" w:rsidRDefault="002D2B2A" w:rsidP="00D64D9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D64D95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6. Права пользователей ЭЖ</w:t>
      </w:r>
    </w:p>
    <w:p w:rsidR="00EA49C7" w:rsidRPr="00D64D95" w:rsidRDefault="002D2B2A" w:rsidP="00D64D95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  <w:r w:rsidRPr="00D64D95">
        <w:rPr>
          <w:rFonts w:hAnsi="Times New Roman" w:cs="Times New Roman"/>
          <w:color w:val="000000"/>
          <w:sz w:val="26"/>
          <w:szCs w:val="26"/>
          <w:lang w:val="ru-RU"/>
        </w:rPr>
        <w:t>6.1. Все пользователи ЭЖ имеют право использовать его в ежедневном режиме. Исключением является проведение технических работ, которые могут проводиться в срок не более суток с уведомлением пользователей за неделю до начала работ.</w:t>
      </w:r>
    </w:p>
    <w:p w:rsidR="00EA49C7" w:rsidRPr="00D64D95" w:rsidRDefault="002D2B2A" w:rsidP="00D64D95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  <w:r w:rsidRPr="00D64D95">
        <w:rPr>
          <w:rFonts w:hAnsi="Times New Roman" w:cs="Times New Roman"/>
          <w:color w:val="000000"/>
          <w:sz w:val="26"/>
          <w:szCs w:val="26"/>
          <w:lang w:val="ru-RU"/>
        </w:rPr>
        <w:t>6.2. Классные руководители имеют право информировать родителей</w:t>
      </w:r>
      <w:r w:rsidR="00D64D95" w:rsidRPr="00D64D95">
        <w:rPr>
          <w:rFonts w:hAnsi="Times New Roman" w:cs="Times New Roman"/>
          <w:color w:val="000000"/>
          <w:sz w:val="26"/>
          <w:szCs w:val="26"/>
          <w:lang w:val="ru-RU"/>
        </w:rPr>
        <w:t xml:space="preserve"> (законных представителей)</w:t>
      </w:r>
      <w:r w:rsidRPr="00D64D95">
        <w:rPr>
          <w:rFonts w:hAnsi="Times New Roman" w:cs="Times New Roman"/>
          <w:color w:val="000000"/>
          <w:sz w:val="26"/>
          <w:szCs w:val="26"/>
          <w:lang w:val="ru-RU"/>
        </w:rPr>
        <w:t xml:space="preserve"> о состоянии успеваемости и посещаемости их детей через отчеты, сформированные на основе данных ЭЖ, по необходимости.</w:t>
      </w:r>
    </w:p>
    <w:p w:rsidR="00D64D95" w:rsidRDefault="00D64D95" w:rsidP="00D64D9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A49C7" w:rsidRPr="00D64D95" w:rsidRDefault="002D2B2A" w:rsidP="00D64D9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D64D95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7. Ответственность пользователей ЭЖ</w:t>
      </w:r>
    </w:p>
    <w:p w:rsidR="00EA49C7" w:rsidRPr="00D64D95" w:rsidRDefault="002D2B2A" w:rsidP="00D64D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64D95">
        <w:rPr>
          <w:rFonts w:hAnsi="Times New Roman" w:cs="Times New Roman"/>
          <w:color w:val="000000"/>
          <w:sz w:val="26"/>
          <w:szCs w:val="26"/>
          <w:lang w:val="ru-RU"/>
        </w:rPr>
        <w:t>7.1. Все пользователи несут ответственность:</w:t>
      </w:r>
    </w:p>
    <w:p w:rsidR="00EA49C7" w:rsidRPr="00D64D95" w:rsidRDefault="002D2B2A" w:rsidP="00D64D95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64D95">
        <w:rPr>
          <w:rFonts w:hAnsi="Times New Roman" w:cs="Times New Roman"/>
          <w:color w:val="000000"/>
          <w:sz w:val="26"/>
          <w:szCs w:val="26"/>
          <w:lang w:val="ru-RU"/>
        </w:rPr>
        <w:t>за нарушение требований Федерального закона от 27.07.2006 № 152-ФЗ «О персональных данных»;</w:t>
      </w:r>
    </w:p>
    <w:p w:rsidR="00EA49C7" w:rsidRPr="00D64D95" w:rsidRDefault="002D2B2A" w:rsidP="00D64D95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64D95">
        <w:rPr>
          <w:rFonts w:hAnsi="Times New Roman" w:cs="Times New Roman"/>
          <w:color w:val="000000"/>
          <w:sz w:val="26"/>
          <w:szCs w:val="26"/>
          <w:lang w:val="ru-RU"/>
        </w:rPr>
        <w:t>разглашение своих учетных данных (логин, пароль);</w:t>
      </w:r>
    </w:p>
    <w:p w:rsidR="0092382F" w:rsidRDefault="002D2B2A" w:rsidP="0092382F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64D95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нарушение требований нормативных правовых документов, в том числе локальных актов и</w:t>
      </w:r>
      <w:r w:rsidRPr="00D64D95">
        <w:rPr>
          <w:rFonts w:hAnsi="Times New Roman" w:cs="Times New Roman"/>
          <w:color w:val="000000"/>
          <w:sz w:val="26"/>
          <w:szCs w:val="26"/>
        </w:rPr>
        <w:t> </w:t>
      </w:r>
      <w:r w:rsidRPr="00D64D95">
        <w:rPr>
          <w:rFonts w:hAnsi="Times New Roman" w:cs="Times New Roman"/>
          <w:color w:val="000000"/>
          <w:sz w:val="26"/>
          <w:szCs w:val="26"/>
          <w:lang w:val="ru-RU"/>
        </w:rPr>
        <w:t>инструкций, определяющих порядок использования ЭЖ в соответствии с законодательством РФ.</w:t>
      </w:r>
    </w:p>
    <w:p w:rsidR="0092382F" w:rsidRDefault="0092382F" w:rsidP="0092382F">
      <w:pPr>
        <w:spacing w:before="0" w:beforeAutospacing="0" w:after="0" w:afterAutospacing="0"/>
        <w:ind w:left="284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EA49C7" w:rsidRPr="0092382F" w:rsidRDefault="002D2B2A" w:rsidP="0092382F">
      <w:pPr>
        <w:spacing w:before="0" w:beforeAutospacing="0" w:after="0" w:afterAutospacing="0"/>
        <w:ind w:left="420" w:right="18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92382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8. Отчетные периоды и хранение информации</w:t>
      </w:r>
    </w:p>
    <w:p w:rsidR="00EA49C7" w:rsidRPr="00D64D95" w:rsidRDefault="002D2B2A" w:rsidP="0092382F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  <w:r w:rsidRPr="00D64D95">
        <w:rPr>
          <w:rFonts w:hAnsi="Times New Roman" w:cs="Times New Roman"/>
          <w:color w:val="000000"/>
          <w:sz w:val="26"/>
          <w:szCs w:val="26"/>
          <w:lang w:val="ru-RU"/>
        </w:rPr>
        <w:t>8.1. Отчеты по успеваемости и посещаемости создаются в конце четверти, полугодия и учебного года.</w:t>
      </w:r>
    </w:p>
    <w:p w:rsidR="00EA49C7" w:rsidRPr="00D64D95" w:rsidRDefault="002D2B2A" w:rsidP="00D64D95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  <w:r w:rsidRPr="00D64D95">
        <w:rPr>
          <w:rFonts w:hAnsi="Times New Roman" w:cs="Times New Roman"/>
          <w:color w:val="000000"/>
          <w:sz w:val="26"/>
          <w:szCs w:val="26"/>
          <w:lang w:val="ru-RU"/>
        </w:rPr>
        <w:t>8.2. Отчет о заполнении ЭЖ и накопляемости отметок создается ежемесячно.</w:t>
      </w:r>
    </w:p>
    <w:p w:rsidR="00EA49C7" w:rsidRPr="00D64D95" w:rsidRDefault="00D64D95" w:rsidP="00D64D95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  <w:r w:rsidRPr="00D64D95">
        <w:rPr>
          <w:rFonts w:hAnsi="Times New Roman" w:cs="Times New Roman"/>
          <w:color w:val="000000"/>
          <w:sz w:val="26"/>
          <w:szCs w:val="26"/>
          <w:lang w:val="ru-RU"/>
        </w:rPr>
        <w:t>8.3.</w:t>
      </w:r>
      <w:r w:rsidR="002D2B2A" w:rsidRPr="00D64D95">
        <w:rPr>
          <w:rFonts w:hAnsi="Times New Roman" w:cs="Times New Roman"/>
          <w:color w:val="000000"/>
          <w:sz w:val="26"/>
          <w:szCs w:val="26"/>
          <w:lang w:val="ru-RU"/>
        </w:rPr>
        <w:t>По окончании учебного года итоговые ведомости прошиваются, прошнуровываются,</w:t>
      </w:r>
      <w:r w:rsidR="002D2B2A" w:rsidRPr="00D64D95">
        <w:rPr>
          <w:sz w:val="26"/>
          <w:szCs w:val="26"/>
          <w:lang w:val="ru-RU"/>
        </w:rPr>
        <w:br/>
      </w:r>
      <w:r w:rsidR="002D2B2A" w:rsidRPr="00D64D95">
        <w:rPr>
          <w:rFonts w:hAnsi="Times New Roman" w:cs="Times New Roman"/>
          <w:color w:val="000000"/>
          <w:sz w:val="26"/>
          <w:szCs w:val="26"/>
          <w:lang w:val="ru-RU"/>
        </w:rPr>
        <w:t>опечатываются и сдаются в</w:t>
      </w:r>
      <w:r w:rsidRPr="00D64D95">
        <w:rPr>
          <w:rFonts w:hAnsi="Times New Roman" w:cs="Times New Roman"/>
          <w:color w:val="000000"/>
          <w:sz w:val="26"/>
          <w:szCs w:val="26"/>
          <w:lang w:val="ru-RU"/>
        </w:rPr>
        <w:t xml:space="preserve"> учебную часть</w:t>
      </w:r>
      <w:r w:rsidR="002D2B2A" w:rsidRPr="00D64D95">
        <w:rPr>
          <w:rFonts w:hAnsi="Times New Roman" w:cs="Times New Roman"/>
          <w:color w:val="000000"/>
          <w:sz w:val="26"/>
          <w:szCs w:val="26"/>
          <w:lang w:val="ru-RU"/>
        </w:rPr>
        <w:t xml:space="preserve"> для хранения в установленном порядке.</w:t>
      </w:r>
    </w:p>
    <w:p w:rsidR="00011B25" w:rsidRPr="00D64D95" w:rsidRDefault="002D2B2A" w:rsidP="00D64D95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  <w:r w:rsidRPr="00D64D95">
        <w:rPr>
          <w:rFonts w:hAnsi="Times New Roman" w:cs="Times New Roman"/>
          <w:color w:val="000000"/>
          <w:sz w:val="26"/>
          <w:szCs w:val="26"/>
          <w:lang w:val="ru-RU"/>
        </w:rPr>
        <w:t>8.</w:t>
      </w:r>
      <w:r w:rsidR="00D64D95" w:rsidRPr="00D64D95">
        <w:rPr>
          <w:rFonts w:hAnsi="Times New Roman" w:cs="Times New Roman"/>
          <w:color w:val="000000"/>
          <w:sz w:val="26"/>
          <w:szCs w:val="26"/>
          <w:lang w:val="ru-RU"/>
        </w:rPr>
        <w:t>4</w:t>
      </w:r>
      <w:r w:rsidRPr="00D64D95">
        <w:rPr>
          <w:rFonts w:hAnsi="Times New Roman" w:cs="Times New Roman"/>
          <w:color w:val="000000"/>
          <w:sz w:val="26"/>
          <w:szCs w:val="26"/>
          <w:lang w:val="ru-RU"/>
        </w:rPr>
        <w:t>. По окончании учебного года полная версия ЭЖ переносится на электронный</w:t>
      </w:r>
      <w:r w:rsidRPr="00D64D95">
        <w:rPr>
          <w:sz w:val="26"/>
          <w:szCs w:val="26"/>
          <w:lang w:val="ru-RU"/>
        </w:rPr>
        <w:br/>
      </w:r>
      <w:r w:rsidRPr="00D64D95">
        <w:rPr>
          <w:rFonts w:hAnsi="Times New Roman" w:cs="Times New Roman"/>
          <w:color w:val="000000"/>
          <w:sz w:val="26"/>
          <w:szCs w:val="26"/>
          <w:lang w:val="ru-RU"/>
        </w:rPr>
        <w:t xml:space="preserve">носитель информации – оптический диск, </w:t>
      </w:r>
      <w:r w:rsidR="00D64D95" w:rsidRPr="00D64D95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D64D95">
        <w:rPr>
          <w:rFonts w:hAnsi="Times New Roman" w:cs="Times New Roman"/>
          <w:color w:val="000000"/>
          <w:sz w:val="26"/>
          <w:szCs w:val="26"/>
          <w:lang w:val="ru-RU"/>
        </w:rPr>
        <w:t xml:space="preserve"> хранится в </w:t>
      </w:r>
      <w:r w:rsidR="00D64D95" w:rsidRPr="00D64D95">
        <w:rPr>
          <w:rFonts w:hAnsi="Times New Roman" w:cs="Times New Roman"/>
          <w:color w:val="000000"/>
          <w:sz w:val="26"/>
          <w:szCs w:val="26"/>
          <w:lang w:val="ru-RU"/>
        </w:rPr>
        <w:t xml:space="preserve">учебном части </w:t>
      </w:r>
      <w:r w:rsidRPr="00D64D95">
        <w:rPr>
          <w:rFonts w:hAnsi="Times New Roman" w:cs="Times New Roman"/>
          <w:color w:val="000000"/>
          <w:sz w:val="26"/>
          <w:szCs w:val="26"/>
          <w:lang w:val="ru-RU"/>
        </w:rPr>
        <w:t xml:space="preserve"> в установленном порядке.</w:t>
      </w:r>
      <w:r w:rsidR="00F66726" w:rsidRPr="00D64D95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011B25" w:rsidRDefault="00011B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1B25" w:rsidRPr="004944D1" w:rsidRDefault="00F66726" w:rsidP="00011B2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1B25" w:rsidRPr="002D2B2A" w:rsidRDefault="00011B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11B25" w:rsidRPr="002D2B2A" w:rsidSect="0092382F">
      <w:pgSz w:w="11907" w:h="16839"/>
      <w:pgMar w:top="284" w:right="850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4D0AFD"/>
    <w:multiLevelType w:val="hybridMultilevel"/>
    <w:tmpl w:val="3C1A95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58944B"/>
    <w:multiLevelType w:val="hybridMultilevel"/>
    <w:tmpl w:val="FF03C74A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1B41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691A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C26C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CC7A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5C03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780C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B722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58E59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5BF1D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D1E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722F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8AB2A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8262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A283F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BB95F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C5538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D040A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DDF56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E0A35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E7F63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F933E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FB700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FCC45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13B26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2AB61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2F030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31301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47C0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7292F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78917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AC41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C3E2F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CAD4C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D1B5E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DF037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FC329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06905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0830C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23031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23C1B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25E39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36C10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44D5B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47317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4C97B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5283B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5AB42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62169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7AB14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82016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C8F15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D6243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EA237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FFC18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1B05C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3EE71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3FF03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42645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4526D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5106F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7434E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89328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9B10A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BD922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BE92A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BFA20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CA951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D7A42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E2A1B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FCF2D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17C6F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1BE66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2AB5F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2D054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34F7B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36840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3752E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5FB02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61027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6CF33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8924A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9847F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AF71E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C7032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D6437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ED633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F2A3B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FD600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06277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0A212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17240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3EA07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4CB25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50D17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5167F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57358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58755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5CD65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7A51F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7AD57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8742C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91B38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9B967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B3C52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B9241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5D096F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5D984A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FC312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FDA6F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5FE81F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0137F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1387D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1567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61E961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30A37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32A0C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3AD38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63B565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64E57D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657518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6F639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68FE18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69C91C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AD07A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D6577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6E5637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F1F51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6F6E1F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6FEA2A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0204E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710056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718F43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734D1E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3C526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75533F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78157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780D6C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78285F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7A3634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7CCE3A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7DA20E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7DB551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7F0C42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7FDF61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7FF82F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89"/>
  </w:num>
  <w:num w:numId="4">
    <w:abstractNumId w:val="41"/>
  </w:num>
  <w:num w:numId="5">
    <w:abstractNumId w:val="87"/>
  </w:num>
  <w:num w:numId="6">
    <w:abstractNumId w:val="59"/>
  </w:num>
  <w:num w:numId="7">
    <w:abstractNumId w:val="60"/>
  </w:num>
  <w:num w:numId="8">
    <w:abstractNumId w:val="11"/>
  </w:num>
  <w:num w:numId="9">
    <w:abstractNumId w:val="66"/>
  </w:num>
  <w:num w:numId="10">
    <w:abstractNumId w:val="83"/>
  </w:num>
  <w:num w:numId="11">
    <w:abstractNumId w:val="46"/>
  </w:num>
  <w:num w:numId="12">
    <w:abstractNumId w:val="107"/>
  </w:num>
  <w:num w:numId="13">
    <w:abstractNumId w:val="85"/>
  </w:num>
  <w:num w:numId="14">
    <w:abstractNumId w:val="48"/>
  </w:num>
  <w:num w:numId="15">
    <w:abstractNumId w:val="71"/>
  </w:num>
  <w:num w:numId="16">
    <w:abstractNumId w:val="84"/>
  </w:num>
  <w:num w:numId="17">
    <w:abstractNumId w:val="108"/>
  </w:num>
  <w:num w:numId="18">
    <w:abstractNumId w:val="33"/>
  </w:num>
  <w:num w:numId="19">
    <w:abstractNumId w:val="88"/>
  </w:num>
  <w:num w:numId="20">
    <w:abstractNumId w:val="5"/>
  </w:num>
  <w:num w:numId="21">
    <w:abstractNumId w:val="77"/>
  </w:num>
  <w:num w:numId="22">
    <w:abstractNumId w:val="94"/>
  </w:num>
  <w:num w:numId="23">
    <w:abstractNumId w:val="43"/>
  </w:num>
  <w:num w:numId="24">
    <w:abstractNumId w:val="128"/>
  </w:num>
  <w:num w:numId="25">
    <w:abstractNumId w:val="97"/>
  </w:num>
  <w:num w:numId="26">
    <w:abstractNumId w:val="53"/>
  </w:num>
  <w:num w:numId="27">
    <w:abstractNumId w:val="116"/>
  </w:num>
  <w:num w:numId="28">
    <w:abstractNumId w:val="72"/>
  </w:num>
  <w:num w:numId="29">
    <w:abstractNumId w:val="131"/>
  </w:num>
  <w:num w:numId="30">
    <w:abstractNumId w:val="91"/>
  </w:num>
  <w:num w:numId="31">
    <w:abstractNumId w:val="54"/>
  </w:num>
  <w:num w:numId="32">
    <w:abstractNumId w:val="119"/>
  </w:num>
  <w:num w:numId="33">
    <w:abstractNumId w:val="57"/>
  </w:num>
  <w:num w:numId="34">
    <w:abstractNumId w:val="99"/>
  </w:num>
  <w:num w:numId="35">
    <w:abstractNumId w:val="74"/>
  </w:num>
  <w:num w:numId="36">
    <w:abstractNumId w:val="118"/>
  </w:num>
  <w:num w:numId="37">
    <w:abstractNumId w:val="138"/>
  </w:num>
  <w:num w:numId="38">
    <w:abstractNumId w:val="82"/>
  </w:num>
  <w:num w:numId="39">
    <w:abstractNumId w:val="121"/>
  </w:num>
  <w:num w:numId="40">
    <w:abstractNumId w:val="90"/>
  </w:num>
  <w:num w:numId="41">
    <w:abstractNumId w:val="6"/>
  </w:num>
  <w:num w:numId="42">
    <w:abstractNumId w:val="9"/>
  </w:num>
  <w:num w:numId="43">
    <w:abstractNumId w:val="92"/>
  </w:num>
  <w:num w:numId="44">
    <w:abstractNumId w:val="44"/>
  </w:num>
  <w:num w:numId="45">
    <w:abstractNumId w:val="34"/>
  </w:num>
  <w:num w:numId="46">
    <w:abstractNumId w:val="125"/>
  </w:num>
  <w:num w:numId="47">
    <w:abstractNumId w:val="38"/>
  </w:num>
  <w:num w:numId="48">
    <w:abstractNumId w:val="122"/>
  </w:num>
  <w:num w:numId="49">
    <w:abstractNumId w:val="19"/>
  </w:num>
  <w:num w:numId="50">
    <w:abstractNumId w:val="56"/>
  </w:num>
  <w:num w:numId="51">
    <w:abstractNumId w:val="30"/>
  </w:num>
  <w:num w:numId="52">
    <w:abstractNumId w:val="130"/>
  </w:num>
  <w:num w:numId="53">
    <w:abstractNumId w:val="140"/>
  </w:num>
  <w:num w:numId="54">
    <w:abstractNumId w:val="111"/>
  </w:num>
  <w:num w:numId="55">
    <w:abstractNumId w:val="49"/>
  </w:num>
  <w:num w:numId="56">
    <w:abstractNumId w:val="50"/>
  </w:num>
  <w:num w:numId="57">
    <w:abstractNumId w:val="146"/>
  </w:num>
  <w:num w:numId="58">
    <w:abstractNumId w:val="25"/>
  </w:num>
  <w:num w:numId="59">
    <w:abstractNumId w:val="127"/>
  </w:num>
  <w:num w:numId="60">
    <w:abstractNumId w:val="52"/>
  </w:num>
  <w:num w:numId="61">
    <w:abstractNumId w:val="120"/>
  </w:num>
  <w:num w:numId="62">
    <w:abstractNumId w:val="93"/>
  </w:num>
  <w:num w:numId="63">
    <w:abstractNumId w:val="12"/>
  </w:num>
  <w:num w:numId="64">
    <w:abstractNumId w:val="4"/>
  </w:num>
  <w:num w:numId="65">
    <w:abstractNumId w:val="32"/>
  </w:num>
  <w:num w:numId="66">
    <w:abstractNumId w:val="61"/>
  </w:num>
  <w:num w:numId="67">
    <w:abstractNumId w:val="40"/>
  </w:num>
  <w:num w:numId="68">
    <w:abstractNumId w:val="17"/>
  </w:num>
  <w:num w:numId="69">
    <w:abstractNumId w:val="8"/>
  </w:num>
  <w:num w:numId="70">
    <w:abstractNumId w:val="62"/>
  </w:num>
  <w:num w:numId="71">
    <w:abstractNumId w:val="141"/>
  </w:num>
  <w:num w:numId="72">
    <w:abstractNumId w:val="96"/>
  </w:num>
  <w:num w:numId="73">
    <w:abstractNumId w:val="79"/>
  </w:num>
  <w:num w:numId="74">
    <w:abstractNumId w:val="58"/>
  </w:num>
  <w:num w:numId="75">
    <w:abstractNumId w:val="129"/>
  </w:num>
  <w:num w:numId="76">
    <w:abstractNumId w:val="69"/>
  </w:num>
  <w:num w:numId="77">
    <w:abstractNumId w:val="80"/>
  </w:num>
  <w:num w:numId="78">
    <w:abstractNumId w:val="145"/>
  </w:num>
  <w:num w:numId="79">
    <w:abstractNumId w:val="27"/>
  </w:num>
  <w:num w:numId="80">
    <w:abstractNumId w:val="70"/>
  </w:num>
  <w:num w:numId="81">
    <w:abstractNumId w:val="37"/>
  </w:num>
  <w:num w:numId="82">
    <w:abstractNumId w:val="45"/>
  </w:num>
  <w:num w:numId="83">
    <w:abstractNumId w:val="134"/>
  </w:num>
  <w:num w:numId="84">
    <w:abstractNumId w:val="73"/>
  </w:num>
  <w:num w:numId="85">
    <w:abstractNumId w:val="81"/>
  </w:num>
  <w:num w:numId="86">
    <w:abstractNumId w:val="78"/>
  </w:num>
  <w:num w:numId="87">
    <w:abstractNumId w:val="103"/>
  </w:num>
  <w:num w:numId="88">
    <w:abstractNumId w:val="76"/>
  </w:num>
  <w:num w:numId="89">
    <w:abstractNumId w:val="98"/>
  </w:num>
  <w:num w:numId="90">
    <w:abstractNumId w:val="28"/>
  </w:num>
  <w:num w:numId="91">
    <w:abstractNumId w:val="102"/>
  </w:num>
  <w:num w:numId="92">
    <w:abstractNumId w:val="13"/>
  </w:num>
  <w:num w:numId="93">
    <w:abstractNumId w:val="75"/>
  </w:num>
  <w:num w:numId="94">
    <w:abstractNumId w:val="133"/>
  </w:num>
  <w:num w:numId="95">
    <w:abstractNumId w:val="15"/>
  </w:num>
  <w:num w:numId="96">
    <w:abstractNumId w:val="117"/>
  </w:num>
  <w:num w:numId="97">
    <w:abstractNumId w:val="104"/>
  </w:num>
  <w:num w:numId="98">
    <w:abstractNumId w:val="7"/>
  </w:num>
  <w:num w:numId="99">
    <w:abstractNumId w:val="63"/>
  </w:num>
  <w:num w:numId="100">
    <w:abstractNumId w:val="64"/>
  </w:num>
  <w:num w:numId="101">
    <w:abstractNumId w:val="124"/>
  </w:num>
  <w:num w:numId="102">
    <w:abstractNumId w:val="47"/>
  </w:num>
  <w:num w:numId="103">
    <w:abstractNumId w:val="139"/>
  </w:num>
  <w:num w:numId="104">
    <w:abstractNumId w:val="137"/>
  </w:num>
  <w:num w:numId="105">
    <w:abstractNumId w:val="39"/>
  </w:num>
  <w:num w:numId="106">
    <w:abstractNumId w:val="114"/>
  </w:num>
  <w:num w:numId="107">
    <w:abstractNumId w:val="20"/>
  </w:num>
  <w:num w:numId="108">
    <w:abstractNumId w:val="51"/>
  </w:num>
  <w:num w:numId="109">
    <w:abstractNumId w:val="2"/>
  </w:num>
  <w:num w:numId="110">
    <w:abstractNumId w:val="68"/>
  </w:num>
  <w:num w:numId="111">
    <w:abstractNumId w:val="132"/>
  </w:num>
  <w:num w:numId="112">
    <w:abstractNumId w:val="105"/>
  </w:num>
  <w:num w:numId="113">
    <w:abstractNumId w:val="22"/>
  </w:num>
  <w:num w:numId="114">
    <w:abstractNumId w:val="29"/>
  </w:num>
  <w:num w:numId="115">
    <w:abstractNumId w:val="112"/>
  </w:num>
  <w:num w:numId="116">
    <w:abstractNumId w:val="42"/>
  </w:num>
  <w:num w:numId="117">
    <w:abstractNumId w:val="142"/>
  </w:num>
  <w:num w:numId="118">
    <w:abstractNumId w:val="109"/>
  </w:num>
  <w:num w:numId="119">
    <w:abstractNumId w:val="123"/>
  </w:num>
  <w:num w:numId="120">
    <w:abstractNumId w:val="106"/>
  </w:num>
  <w:num w:numId="121">
    <w:abstractNumId w:val="26"/>
  </w:num>
  <w:num w:numId="122">
    <w:abstractNumId w:val="100"/>
  </w:num>
  <w:num w:numId="123">
    <w:abstractNumId w:val="135"/>
  </w:num>
  <w:num w:numId="124">
    <w:abstractNumId w:val="23"/>
  </w:num>
  <w:num w:numId="125">
    <w:abstractNumId w:val="115"/>
  </w:num>
  <w:num w:numId="126">
    <w:abstractNumId w:val="126"/>
  </w:num>
  <w:num w:numId="127">
    <w:abstractNumId w:val="35"/>
  </w:num>
  <w:num w:numId="128">
    <w:abstractNumId w:val="65"/>
  </w:num>
  <w:num w:numId="129">
    <w:abstractNumId w:val="14"/>
  </w:num>
  <w:num w:numId="130">
    <w:abstractNumId w:val="86"/>
  </w:num>
  <w:num w:numId="131">
    <w:abstractNumId w:val="136"/>
  </w:num>
  <w:num w:numId="132">
    <w:abstractNumId w:val="31"/>
  </w:num>
  <w:num w:numId="133">
    <w:abstractNumId w:val="36"/>
  </w:num>
  <w:num w:numId="134">
    <w:abstractNumId w:val="113"/>
  </w:num>
  <w:num w:numId="135">
    <w:abstractNumId w:val="55"/>
  </w:num>
  <w:num w:numId="136">
    <w:abstractNumId w:val="67"/>
  </w:num>
  <w:num w:numId="137">
    <w:abstractNumId w:val="144"/>
  </w:num>
  <w:num w:numId="138">
    <w:abstractNumId w:val="110"/>
  </w:num>
  <w:num w:numId="139">
    <w:abstractNumId w:val="24"/>
  </w:num>
  <w:num w:numId="140">
    <w:abstractNumId w:val="21"/>
  </w:num>
  <w:num w:numId="141">
    <w:abstractNumId w:val="18"/>
  </w:num>
  <w:num w:numId="142">
    <w:abstractNumId w:val="16"/>
  </w:num>
  <w:num w:numId="143">
    <w:abstractNumId w:val="101"/>
  </w:num>
  <w:num w:numId="144">
    <w:abstractNumId w:val="95"/>
  </w:num>
  <w:num w:numId="145">
    <w:abstractNumId w:val="143"/>
  </w:num>
  <w:num w:numId="146">
    <w:abstractNumId w:val="0"/>
  </w:num>
  <w:num w:numId="147">
    <w:abstractNumId w:val="1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7C3A"/>
    <w:rsid w:val="00011B25"/>
    <w:rsid w:val="000A5531"/>
    <w:rsid w:val="000D5792"/>
    <w:rsid w:val="00201CD6"/>
    <w:rsid w:val="002D2B2A"/>
    <w:rsid w:val="002D33B1"/>
    <w:rsid w:val="002D3591"/>
    <w:rsid w:val="00334D78"/>
    <w:rsid w:val="003514A0"/>
    <w:rsid w:val="00363C95"/>
    <w:rsid w:val="004F7E17"/>
    <w:rsid w:val="00557275"/>
    <w:rsid w:val="00594349"/>
    <w:rsid w:val="005A05CE"/>
    <w:rsid w:val="0061264E"/>
    <w:rsid w:val="00653AF6"/>
    <w:rsid w:val="006D58BC"/>
    <w:rsid w:val="007914A3"/>
    <w:rsid w:val="007E250C"/>
    <w:rsid w:val="0092382F"/>
    <w:rsid w:val="0092517C"/>
    <w:rsid w:val="009402E8"/>
    <w:rsid w:val="009C537E"/>
    <w:rsid w:val="00AA7A9A"/>
    <w:rsid w:val="00AC624D"/>
    <w:rsid w:val="00B73A5A"/>
    <w:rsid w:val="00BA5C4F"/>
    <w:rsid w:val="00BD2670"/>
    <w:rsid w:val="00C00080"/>
    <w:rsid w:val="00C22576"/>
    <w:rsid w:val="00D64D95"/>
    <w:rsid w:val="00DB5DA5"/>
    <w:rsid w:val="00E438A1"/>
    <w:rsid w:val="00E722F8"/>
    <w:rsid w:val="00EA49C7"/>
    <w:rsid w:val="00F01E19"/>
    <w:rsid w:val="00F26C1B"/>
    <w:rsid w:val="00F50094"/>
    <w:rsid w:val="00F66726"/>
    <w:rsid w:val="00F9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1C5B"/>
  <w15:docId w15:val="{E33CC3AC-7FF3-49E5-BFDF-DB4FFB75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2257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3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5792"/>
    <w:pPr>
      <w:spacing w:before="0" w:after="0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5792"/>
    <w:rPr>
      <w:rFonts w:ascii="Arial" w:hAnsi="Arial" w:cs="Arial"/>
      <w:sz w:val="18"/>
      <w:szCs w:val="18"/>
    </w:rPr>
  </w:style>
  <w:style w:type="paragraph" w:customStyle="1" w:styleId="Default">
    <w:name w:val="Default"/>
    <w:rsid w:val="00363C95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23</cp:revision>
  <cp:lastPrinted>2023-12-01T11:01:00Z</cp:lastPrinted>
  <dcterms:created xsi:type="dcterms:W3CDTF">2011-11-02T04:15:00Z</dcterms:created>
  <dcterms:modified xsi:type="dcterms:W3CDTF">2023-12-01T12:02:00Z</dcterms:modified>
</cp:coreProperties>
</file>