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2" w:rsidRPr="00F146C3" w:rsidRDefault="00FA3EA2" w:rsidP="00350786">
      <w:pPr>
        <w:pStyle w:val="a5"/>
        <w:rPr>
          <w:sz w:val="20"/>
          <w:szCs w:val="20"/>
        </w:rPr>
      </w:pPr>
    </w:p>
    <w:p w:rsidR="00350786" w:rsidRDefault="00F146C3" w:rsidP="0035078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5E73" w:rsidRPr="00524EBA" w:rsidRDefault="00C05E73" w:rsidP="00C05E73">
      <w:pPr>
        <w:pStyle w:val="1"/>
        <w:rPr>
          <w:sz w:val="26"/>
          <w:szCs w:val="26"/>
        </w:rPr>
      </w:pPr>
      <w:r w:rsidRPr="00524EBA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автоном</w:t>
      </w:r>
      <w:r w:rsidRPr="00524EBA">
        <w:rPr>
          <w:sz w:val="26"/>
          <w:szCs w:val="26"/>
        </w:rPr>
        <w:t>ное общеобразовательное учреждение</w:t>
      </w:r>
    </w:p>
    <w:p w:rsidR="00C05E73" w:rsidRPr="00524EBA" w:rsidRDefault="00C05E73" w:rsidP="004F13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EBA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7»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C05E73" w:rsidRPr="00524EBA" w:rsidRDefault="00C05E73" w:rsidP="004F13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EBA">
        <w:rPr>
          <w:rFonts w:ascii="Times New Roman" w:hAnsi="Times New Roman" w:cs="Times New Roman"/>
          <w:b/>
          <w:sz w:val="26"/>
          <w:szCs w:val="26"/>
        </w:rPr>
        <w:t>( 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524EBA">
        <w:rPr>
          <w:rFonts w:ascii="Times New Roman" w:hAnsi="Times New Roman" w:cs="Times New Roman"/>
          <w:b/>
          <w:sz w:val="26"/>
          <w:szCs w:val="26"/>
        </w:rPr>
        <w:t>ОУ СОШ № 7)</w:t>
      </w:r>
    </w:p>
    <w:p w:rsidR="00C05E73" w:rsidRPr="00524EBA" w:rsidRDefault="00C05E73" w:rsidP="004F13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524EBA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05E73" w:rsidRPr="000E6875" w:rsidRDefault="00C05E73" w:rsidP="00C05E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5E73" w:rsidRPr="00DE303B" w:rsidRDefault="00C05E73" w:rsidP="00C05E73">
      <w:pPr>
        <w:pStyle w:val="a5"/>
        <w:jc w:val="center"/>
        <w:rPr>
          <w:sz w:val="26"/>
          <w:szCs w:val="26"/>
        </w:rPr>
      </w:pPr>
      <w:r w:rsidRPr="00DE303B">
        <w:rPr>
          <w:sz w:val="26"/>
          <w:szCs w:val="26"/>
        </w:rPr>
        <w:t>ПРИКАЗ</w:t>
      </w:r>
    </w:p>
    <w:p w:rsidR="00C05E73" w:rsidRPr="008807D7" w:rsidRDefault="007F1176" w:rsidP="00C05E7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C05E73" w:rsidRPr="00CB0717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C05E73" w:rsidRPr="00CB0717">
        <w:rPr>
          <w:sz w:val="26"/>
          <w:szCs w:val="26"/>
        </w:rPr>
        <w:t xml:space="preserve"> 20</w:t>
      </w:r>
      <w:r w:rsidR="004F135E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C05E73" w:rsidRPr="00CB0717">
        <w:rPr>
          <w:sz w:val="26"/>
          <w:szCs w:val="26"/>
        </w:rPr>
        <w:t xml:space="preserve"> года</w:t>
      </w:r>
      <w:r w:rsidR="00C05E73" w:rsidRPr="008807D7">
        <w:rPr>
          <w:sz w:val="26"/>
          <w:szCs w:val="26"/>
        </w:rPr>
        <w:t xml:space="preserve"> </w:t>
      </w:r>
      <w:r w:rsidR="00C05E73" w:rsidRPr="008807D7">
        <w:rPr>
          <w:sz w:val="26"/>
          <w:szCs w:val="26"/>
        </w:rPr>
        <w:tab/>
      </w:r>
      <w:r w:rsidR="00C05E73" w:rsidRPr="008807D7">
        <w:rPr>
          <w:sz w:val="26"/>
          <w:szCs w:val="26"/>
        </w:rPr>
        <w:tab/>
      </w:r>
      <w:r w:rsidR="00C05E73" w:rsidRPr="008807D7">
        <w:rPr>
          <w:sz w:val="26"/>
          <w:szCs w:val="26"/>
        </w:rPr>
        <w:tab/>
      </w:r>
      <w:r w:rsidR="00C05E73" w:rsidRPr="008807D7">
        <w:rPr>
          <w:sz w:val="26"/>
          <w:szCs w:val="26"/>
        </w:rPr>
        <w:tab/>
      </w:r>
      <w:r w:rsidR="00C05E73" w:rsidRPr="008807D7">
        <w:rPr>
          <w:sz w:val="26"/>
          <w:szCs w:val="26"/>
        </w:rPr>
        <w:tab/>
      </w:r>
      <w:r w:rsidR="00C05E73" w:rsidRPr="008807D7">
        <w:rPr>
          <w:sz w:val="26"/>
          <w:szCs w:val="26"/>
        </w:rPr>
        <w:tab/>
      </w:r>
      <w:r w:rsidR="00C05E73" w:rsidRPr="008807D7">
        <w:rPr>
          <w:sz w:val="26"/>
          <w:szCs w:val="26"/>
        </w:rPr>
        <w:tab/>
      </w:r>
      <w:r w:rsidR="00C05E73" w:rsidRPr="008807D7">
        <w:rPr>
          <w:sz w:val="26"/>
          <w:szCs w:val="26"/>
        </w:rPr>
        <w:tab/>
      </w:r>
      <w:r w:rsidR="00C05E73" w:rsidRPr="008807D7">
        <w:rPr>
          <w:sz w:val="26"/>
          <w:szCs w:val="26"/>
        </w:rPr>
        <w:tab/>
        <w:t xml:space="preserve">№ </w:t>
      </w:r>
      <w:r w:rsidR="005E27FA">
        <w:rPr>
          <w:sz w:val="26"/>
          <w:szCs w:val="26"/>
        </w:rPr>
        <w:t>682</w:t>
      </w:r>
    </w:p>
    <w:p w:rsidR="00C05E73" w:rsidRPr="008807D7" w:rsidRDefault="00C05E73" w:rsidP="00C05E73">
      <w:pPr>
        <w:pStyle w:val="a5"/>
        <w:jc w:val="center"/>
        <w:rPr>
          <w:sz w:val="26"/>
          <w:szCs w:val="26"/>
        </w:rPr>
      </w:pPr>
      <w:r w:rsidRPr="008807D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8807D7">
        <w:rPr>
          <w:sz w:val="26"/>
          <w:szCs w:val="26"/>
        </w:rPr>
        <w:t>Когалым</w:t>
      </w:r>
    </w:p>
    <w:p w:rsidR="00C05E73" w:rsidRPr="008807D7" w:rsidRDefault="00C05E73" w:rsidP="00C05E73">
      <w:pPr>
        <w:pStyle w:val="a5"/>
        <w:jc w:val="both"/>
        <w:rPr>
          <w:sz w:val="26"/>
          <w:szCs w:val="26"/>
        </w:rPr>
      </w:pPr>
    </w:p>
    <w:p w:rsidR="00C05E73" w:rsidRDefault="00C05E73" w:rsidP="00C05E7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F1176">
        <w:rPr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 </w:t>
      </w:r>
      <w:r w:rsidR="007F1176">
        <w:rPr>
          <w:sz w:val="26"/>
          <w:szCs w:val="26"/>
        </w:rPr>
        <w:t xml:space="preserve"> </w:t>
      </w:r>
    </w:p>
    <w:p w:rsidR="00C05E73" w:rsidRDefault="00C05E73" w:rsidP="00C05E7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Положени</w:t>
      </w:r>
      <w:r w:rsidR="007F1176">
        <w:rPr>
          <w:sz w:val="26"/>
          <w:szCs w:val="26"/>
        </w:rPr>
        <w:t>е</w:t>
      </w:r>
      <w:r>
        <w:rPr>
          <w:sz w:val="26"/>
          <w:szCs w:val="26"/>
        </w:rPr>
        <w:t xml:space="preserve"> о распределении </w:t>
      </w:r>
    </w:p>
    <w:p w:rsidR="00C05E73" w:rsidRDefault="00C05E73" w:rsidP="00C05E7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стимулирующего фонда </w:t>
      </w:r>
    </w:p>
    <w:p w:rsidR="00C05E73" w:rsidRPr="008807D7" w:rsidRDefault="00C05E73" w:rsidP="00C05E7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работников МАОУ СОШ № 7 </w:t>
      </w:r>
    </w:p>
    <w:p w:rsidR="00C05E73" w:rsidRDefault="00C05E73" w:rsidP="00C05E73">
      <w:pPr>
        <w:pStyle w:val="Default"/>
        <w:jc w:val="both"/>
        <w:rPr>
          <w:sz w:val="26"/>
          <w:szCs w:val="26"/>
        </w:rPr>
      </w:pPr>
    </w:p>
    <w:p w:rsidR="00C05E73" w:rsidRPr="00CB0717" w:rsidRDefault="00C05E73" w:rsidP="00C05E73">
      <w:pPr>
        <w:spacing w:after="0"/>
        <w:rPr>
          <w:sz w:val="26"/>
          <w:szCs w:val="26"/>
        </w:rPr>
      </w:pPr>
      <w:r w:rsidRPr="004F135E">
        <w:rPr>
          <w:rFonts w:ascii="Times New Roman" w:hAnsi="Times New Roman" w:cs="Times New Roman"/>
          <w:sz w:val="26"/>
          <w:szCs w:val="26"/>
        </w:rPr>
        <w:tab/>
        <w:t>В целях совершенствования работы по распределению стимулирующего фонда работников МАОУ СОШ №</w:t>
      </w:r>
      <w:r>
        <w:rPr>
          <w:sz w:val="26"/>
          <w:szCs w:val="26"/>
        </w:rPr>
        <w:t xml:space="preserve"> 7 </w:t>
      </w:r>
    </w:p>
    <w:p w:rsidR="00C05E73" w:rsidRPr="004F135E" w:rsidRDefault="00C05E73" w:rsidP="004F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5E73" w:rsidRDefault="00C05E73" w:rsidP="00C05E73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8807D7">
        <w:rPr>
          <w:rFonts w:ascii="Times New Roman" w:hAnsi="Times New Roman"/>
          <w:sz w:val="25"/>
          <w:szCs w:val="25"/>
        </w:rPr>
        <w:t>ПРИКАЗЫВАЮ:</w:t>
      </w:r>
    </w:p>
    <w:p w:rsidR="000A06EF" w:rsidRDefault="000A06EF" w:rsidP="00C05E73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0A06EF" w:rsidRPr="00784FC6" w:rsidRDefault="000A06EF" w:rsidP="00C05E73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C05E73" w:rsidRPr="007F1176" w:rsidRDefault="00C05E73" w:rsidP="007F1176">
      <w:pPr>
        <w:pStyle w:val="a5"/>
        <w:jc w:val="both"/>
        <w:rPr>
          <w:sz w:val="26"/>
          <w:szCs w:val="26"/>
        </w:rPr>
      </w:pPr>
      <w:r w:rsidRPr="00784FC6">
        <w:rPr>
          <w:sz w:val="26"/>
          <w:szCs w:val="26"/>
        </w:rPr>
        <w:tab/>
        <w:t>1.</w:t>
      </w:r>
      <w:r w:rsidR="007F1176">
        <w:rPr>
          <w:sz w:val="26"/>
          <w:szCs w:val="26"/>
        </w:rPr>
        <w:t xml:space="preserve">Внести следующие  изменения в </w:t>
      </w:r>
      <w:r w:rsidRPr="00784FC6">
        <w:rPr>
          <w:sz w:val="26"/>
          <w:szCs w:val="26"/>
        </w:rPr>
        <w:t xml:space="preserve"> Положение о распределении стимулирующего фонда</w:t>
      </w:r>
      <w:r>
        <w:rPr>
          <w:sz w:val="26"/>
          <w:szCs w:val="26"/>
        </w:rPr>
        <w:t xml:space="preserve"> </w:t>
      </w:r>
      <w:r w:rsidRPr="00784FC6">
        <w:rPr>
          <w:sz w:val="26"/>
          <w:szCs w:val="26"/>
        </w:rPr>
        <w:t>работников Муниципального автономного  общеобразовательного учреждения «Средняя общеобразовательная школа № 7» города Когалыма</w:t>
      </w:r>
      <w:r w:rsidR="007F1176">
        <w:rPr>
          <w:sz w:val="26"/>
          <w:szCs w:val="26"/>
        </w:rPr>
        <w:t>, утвержденное  приказом директора   от 31 августа 2021 г. № 460</w:t>
      </w:r>
      <w:r w:rsidR="007F1176" w:rsidRPr="000A06EF">
        <w:rPr>
          <w:sz w:val="26"/>
          <w:szCs w:val="26"/>
        </w:rPr>
        <w:t xml:space="preserve"> </w:t>
      </w:r>
      <w:r w:rsidR="007F1176">
        <w:rPr>
          <w:sz w:val="26"/>
          <w:szCs w:val="26"/>
        </w:rPr>
        <w:t xml:space="preserve">«Об утверждении Положения о распределении стимулирующего </w:t>
      </w:r>
      <w:r w:rsidR="00185402">
        <w:rPr>
          <w:sz w:val="26"/>
          <w:szCs w:val="26"/>
        </w:rPr>
        <w:t xml:space="preserve">фонда работников МАОУ СОШ № 7»: </w:t>
      </w:r>
    </w:p>
    <w:p w:rsidR="005E27FA" w:rsidRDefault="00C05E73" w:rsidP="005E27FA">
      <w:pPr>
        <w:pStyle w:val="a3"/>
        <w:ind w:left="142"/>
        <w:jc w:val="both"/>
        <w:rPr>
          <w:sz w:val="26"/>
          <w:szCs w:val="26"/>
        </w:rPr>
      </w:pPr>
      <w:r w:rsidRPr="00784FC6">
        <w:rPr>
          <w:sz w:val="26"/>
          <w:szCs w:val="26"/>
        </w:rPr>
        <w:tab/>
      </w:r>
      <w:r w:rsidR="005E27FA">
        <w:rPr>
          <w:sz w:val="26"/>
          <w:szCs w:val="26"/>
        </w:rPr>
        <w:t>1.1.</w:t>
      </w:r>
      <w:r w:rsidRPr="00784FC6">
        <w:rPr>
          <w:sz w:val="26"/>
          <w:szCs w:val="26"/>
        </w:rPr>
        <w:t xml:space="preserve"> </w:t>
      </w:r>
      <w:r w:rsidR="007F1176">
        <w:rPr>
          <w:sz w:val="26"/>
          <w:szCs w:val="26"/>
        </w:rPr>
        <w:t xml:space="preserve"> В пункте 1.6. </w:t>
      </w:r>
      <w:r w:rsidR="005E27FA">
        <w:rPr>
          <w:sz w:val="26"/>
          <w:szCs w:val="26"/>
        </w:rPr>
        <w:t>заменить предложение «На постоянные выплаты выделяется   80 % от общего фонда стимулирующих выплат и 20%-на разовые выплаты» предложением «На постоянные выплаты выделяется   87 % от общего фонда стимулирующих выплат и 13%-на разовые выплаты».</w:t>
      </w:r>
    </w:p>
    <w:p w:rsidR="00C05E73" w:rsidRPr="00784FC6" w:rsidRDefault="00C05E73" w:rsidP="00C05E73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784FC6">
        <w:rPr>
          <w:sz w:val="26"/>
          <w:szCs w:val="26"/>
        </w:rPr>
        <w:t xml:space="preserve">3. Действие настоящего приказа распространяется на правоотношения, возникшие с 01 </w:t>
      </w:r>
      <w:r>
        <w:rPr>
          <w:sz w:val="26"/>
          <w:szCs w:val="26"/>
        </w:rPr>
        <w:t>сентября</w:t>
      </w:r>
      <w:r w:rsidRPr="00784FC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7F1176">
        <w:rPr>
          <w:sz w:val="26"/>
          <w:szCs w:val="26"/>
        </w:rPr>
        <w:t>1</w:t>
      </w:r>
      <w:r w:rsidRPr="00784FC6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C05E73" w:rsidRPr="00784FC6" w:rsidRDefault="00C05E73" w:rsidP="00C05E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FC6">
        <w:rPr>
          <w:rFonts w:ascii="Times New Roman" w:hAnsi="Times New Roman" w:cs="Times New Roman"/>
          <w:sz w:val="26"/>
          <w:szCs w:val="26"/>
        </w:rPr>
        <w:t>4. Ответственному за работу с сайтом МАОУ СОШ № 7 И.В. Полякову разместить текст настоящего приказа на сайте учреждения.</w:t>
      </w:r>
    </w:p>
    <w:p w:rsidR="00C05E73" w:rsidRPr="00784FC6" w:rsidRDefault="00C05E73" w:rsidP="00C05E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FC6">
        <w:rPr>
          <w:rFonts w:ascii="Times New Roman" w:hAnsi="Times New Roman" w:cs="Times New Roman"/>
          <w:sz w:val="26"/>
          <w:szCs w:val="26"/>
        </w:rPr>
        <w:t>5. Контроль за исполнением данного приказа оставляю за собой.</w:t>
      </w:r>
    </w:p>
    <w:p w:rsidR="00C05E73" w:rsidRPr="007571C8" w:rsidRDefault="00C05E73" w:rsidP="00C05E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5E73" w:rsidRDefault="00C05E73" w:rsidP="00C05E73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C05E73" w:rsidRDefault="00C05E73" w:rsidP="00C05E73">
      <w:pPr>
        <w:pStyle w:val="a3"/>
        <w:ind w:left="142"/>
        <w:jc w:val="both"/>
        <w:rPr>
          <w:sz w:val="26"/>
          <w:szCs w:val="26"/>
        </w:rPr>
      </w:pPr>
    </w:p>
    <w:p w:rsidR="00C05E73" w:rsidRDefault="00C05E73" w:rsidP="00C05E73">
      <w:pPr>
        <w:pStyle w:val="a3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Т.А. </w:t>
      </w:r>
      <w:proofErr w:type="spellStart"/>
      <w:r>
        <w:rPr>
          <w:sz w:val="26"/>
          <w:szCs w:val="26"/>
        </w:rPr>
        <w:t>Наливайкина</w:t>
      </w:r>
      <w:proofErr w:type="spellEnd"/>
    </w:p>
    <w:p w:rsidR="00C05E73" w:rsidRDefault="00C05E73" w:rsidP="00C05E73">
      <w:pPr>
        <w:pStyle w:val="a5"/>
        <w:rPr>
          <w:rFonts w:ascii="Calibri" w:hAnsi="Calibri"/>
          <w:sz w:val="26"/>
          <w:szCs w:val="26"/>
        </w:rPr>
      </w:pPr>
    </w:p>
    <w:p w:rsidR="00C05E73" w:rsidRPr="00C05E73" w:rsidRDefault="00C05E73" w:rsidP="00C05E73">
      <w:pPr>
        <w:pStyle w:val="a5"/>
        <w:rPr>
          <w:sz w:val="20"/>
          <w:szCs w:val="20"/>
        </w:rPr>
      </w:pPr>
      <w:r>
        <w:rPr>
          <w:sz w:val="26"/>
          <w:szCs w:val="26"/>
        </w:rPr>
        <w:t xml:space="preserve"> </w:t>
      </w:r>
    </w:p>
    <w:p w:rsidR="00C05E73" w:rsidRDefault="00C05E73" w:rsidP="00C05E73">
      <w:pPr>
        <w:pStyle w:val="a5"/>
        <w:jc w:val="right"/>
      </w:pPr>
    </w:p>
    <w:p w:rsidR="00C05E73" w:rsidRDefault="00C05E73" w:rsidP="00C05E73">
      <w:pPr>
        <w:pStyle w:val="a5"/>
        <w:jc w:val="right"/>
      </w:pPr>
    </w:p>
    <w:p w:rsidR="00C05E73" w:rsidRPr="00784FC6" w:rsidRDefault="00C05E73" w:rsidP="00C05E73">
      <w:pPr>
        <w:pStyle w:val="a5"/>
        <w:rPr>
          <w:sz w:val="20"/>
          <w:szCs w:val="20"/>
        </w:rPr>
      </w:pPr>
      <w:r w:rsidRPr="00784FC6">
        <w:rPr>
          <w:sz w:val="20"/>
          <w:szCs w:val="20"/>
        </w:rPr>
        <w:t>Исполнитель</w:t>
      </w:r>
      <w:r>
        <w:rPr>
          <w:sz w:val="20"/>
          <w:szCs w:val="20"/>
        </w:rPr>
        <w:t>:</w:t>
      </w:r>
    </w:p>
    <w:p w:rsidR="00C05E73" w:rsidRDefault="00C05E73" w:rsidP="00C05E73">
      <w:pPr>
        <w:rPr>
          <w:rFonts w:ascii="Times New Roman" w:hAnsi="Times New Roman" w:cs="Times New Roman"/>
          <w:sz w:val="20"/>
          <w:szCs w:val="20"/>
        </w:rPr>
      </w:pPr>
      <w:r w:rsidRPr="00784FC6">
        <w:rPr>
          <w:rFonts w:ascii="Times New Roman" w:hAnsi="Times New Roman" w:cs="Times New Roman"/>
          <w:sz w:val="20"/>
          <w:szCs w:val="20"/>
        </w:rPr>
        <w:t>Плотникова Т.В., 23263</w:t>
      </w:r>
    </w:p>
    <w:p w:rsidR="000A06EF" w:rsidRDefault="000A06EF" w:rsidP="00C05E73">
      <w:pPr>
        <w:rPr>
          <w:rFonts w:ascii="Times New Roman" w:hAnsi="Times New Roman" w:cs="Times New Roman"/>
          <w:sz w:val="20"/>
          <w:szCs w:val="20"/>
        </w:rPr>
      </w:pPr>
    </w:p>
    <w:p w:rsidR="000A06EF" w:rsidRDefault="000A06EF" w:rsidP="00C05E73">
      <w:pPr>
        <w:rPr>
          <w:rFonts w:ascii="Times New Roman" w:hAnsi="Times New Roman" w:cs="Times New Roman"/>
          <w:sz w:val="20"/>
          <w:szCs w:val="20"/>
        </w:rPr>
      </w:pPr>
    </w:p>
    <w:p w:rsidR="000A06EF" w:rsidRDefault="000A06EF" w:rsidP="00C05E73">
      <w:pPr>
        <w:rPr>
          <w:rFonts w:ascii="Times New Roman" w:hAnsi="Times New Roman" w:cs="Times New Roman"/>
          <w:sz w:val="20"/>
          <w:szCs w:val="20"/>
        </w:rPr>
      </w:pPr>
    </w:p>
    <w:p w:rsidR="000A06EF" w:rsidRDefault="000A06EF" w:rsidP="00C05E73">
      <w:pPr>
        <w:rPr>
          <w:rFonts w:ascii="Times New Roman" w:hAnsi="Times New Roman" w:cs="Times New Roman"/>
          <w:sz w:val="20"/>
          <w:szCs w:val="20"/>
        </w:rPr>
      </w:pPr>
    </w:p>
    <w:p w:rsidR="000A06EF" w:rsidRDefault="000A06EF" w:rsidP="000A06EF">
      <w:pPr>
        <w:pStyle w:val="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</w:t>
      </w:r>
    </w:p>
    <w:p w:rsidR="000A06EF" w:rsidRDefault="000A06EF" w:rsidP="000A06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директора </w:t>
      </w:r>
    </w:p>
    <w:p w:rsidR="000A06EF" w:rsidRDefault="000A06EF" w:rsidP="000A06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18540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1.0</w:t>
      </w:r>
      <w:r w:rsidR="0018540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185402">
        <w:rPr>
          <w:rFonts w:ascii="Times New Roman" w:hAnsi="Times New Roman" w:cs="Times New Roman"/>
          <w:sz w:val="26"/>
          <w:szCs w:val="26"/>
        </w:rPr>
        <w:t>1 г.  № 682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6EF" w:rsidRDefault="000A06EF" w:rsidP="000A06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A06EF" w:rsidRDefault="000A06EF" w:rsidP="000A06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0A06EF" w:rsidRDefault="000A06EF" w:rsidP="000A06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распределении стимулирующего фонда</w:t>
      </w:r>
    </w:p>
    <w:p w:rsidR="000A06EF" w:rsidRDefault="000A06EF" w:rsidP="000A06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Муниципального автономного  общеобразовательного учреждения «Средняя общеобразовательная школа № 7» города Когалыма</w:t>
      </w:r>
    </w:p>
    <w:p w:rsidR="000A06EF" w:rsidRDefault="000A06EF" w:rsidP="000A06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A06EF" w:rsidRDefault="000A06EF" w:rsidP="000A06EF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0A06EF" w:rsidRDefault="000A06EF" w:rsidP="000A06EF">
      <w:pPr>
        <w:pStyle w:val="a5"/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Настоящее Положение о распределении стимулирующего фонда работников Муниципального автономного  общеобразовательного учреждения «Средняя общеобразовательная школа № 7» города Когалыма (</w:t>
      </w:r>
      <w:proofErr w:type="spellStart"/>
      <w:r>
        <w:rPr>
          <w:sz w:val="26"/>
          <w:szCs w:val="26"/>
        </w:rPr>
        <w:t>далее-Положение</w:t>
      </w:r>
      <w:proofErr w:type="spellEnd"/>
      <w:r>
        <w:rPr>
          <w:sz w:val="26"/>
          <w:szCs w:val="26"/>
        </w:rPr>
        <w:t xml:space="preserve">) разработано на основании  </w:t>
      </w:r>
      <w:hyperlink r:id="rId6" w:history="1">
        <w:r>
          <w:rPr>
            <w:rStyle w:val="a4"/>
            <w:sz w:val="26"/>
            <w:szCs w:val="26"/>
          </w:rPr>
          <w:t>Положения</w:t>
        </w:r>
      </w:hyperlink>
      <w:r>
        <w:rPr>
          <w:sz w:val="26"/>
          <w:szCs w:val="26"/>
        </w:rPr>
        <w:t xml:space="preserve"> об оплате труда работников Муниципального автономного общеобразовательного учреждения               "Средняя общеобразовательная школа № 7" города Когалыма, утвержденного приказом  директора школы  от 22.08.2017</w:t>
      </w:r>
      <w:r>
        <w:rPr>
          <w:sz w:val="26"/>
          <w:szCs w:val="26"/>
        </w:rPr>
        <w:tab/>
        <w:t xml:space="preserve"> № 474,  другими нормативными правовыми актами, содержащими нормы трудового права, устанавливает систему и условия оплаты труда работников Муниципального автономного общеобразовательного учреждения "Средняя общеобразовательная школа № 7" города Когалыма (далее соответственно – работники, организация), и определяет порядок и условия осуществления стимулирующих выплат, критерии их установления</w:t>
      </w:r>
      <w:bookmarkStart w:id="0" w:name="P141"/>
      <w:bookmarkEnd w:id="0"/>
      <w:r>
        <w:rPr>
          <w:sz w:val="26"/>
          <w:szCs w:val="26"/>
        </w:rPr>
        <w:t>.</w:t>
      </w:r>
    </w:p>
    <w:p w:rsidR="000A06EF" w:rsidRDefault="000A06EF" w:rsidP="000A06EF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29" w:right="1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23232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1.2. Стимулирование работников Муниципального автономного  общеобразовательного учреждения  «Средняя общеобразовательная школа № 7» города Когалыма осуществляется в целях усиления материальной заинтересованности работников организации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0A06EF" w:rsidRDefault="000A06EF" w:rsidP="000A06EF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29" w:right="1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Основанием для стимулирования работников организации является качественное исполнение должностных обязанностей, строгое соблюдение устава организации,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организации, решений педагогического совета организации.</w:t>
      </w:r>
    </w:p>
    <w:p w:rsidR="000A06EF" w:rsidRDefault="000A06EF" w:rsidP="000A06EF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Выплаты стимулирующего характера устанавливаются по основной занимаемой должности и выплачиваются  за фактически отработанное время. В </w:t>
      </w:r>
      <w:r>
        <w:rPr>
          <w:sz w:val="26"/>
          <w:szCs w:val="26"/>
        </w:rPr>
        <w:lastRenderedPageBreak/>
        <w:t>летний период выплаты могут быть пролонгированы до начала нового учебного года.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интенсивность и высокие результаты работы;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качество выполняемых работ;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-выплаты за особые достижения;</w:t>
      </w:r>
    </w:p>
    <w:p w:rsidR="000A06EF" w:rsidRDefault="000A06EF" w:rsidP="000A06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-премиальные выплаты по итогам работы за год.</w:t>
      </w:r>
    </w:p>
    <w:p w:rsidR="000A06EF" w:rsidRDefault="000A06EF" w:rsidP="000A06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Фонд стимулирующих выплат делится на постоянные и разовые выплаты стимулирующего характера. На постоянные выплаты выделяется   8</w:t>
      </w:r>
      <w:r w:rsidR="005E27F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% от общего фонда стимулирующих выплат и </w:t>
      </w:r>
      <w:r w:rsidR="005E27FA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%-на разовые выплаты. </w:t>
      </w:r>
    </w:p>
    <w:p w:rsidR="000A06EF" w:rsidRDefault="000A06EF" w:rsidP="000A06E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распределения стимулирующих выплат</w:t>
      </w:r>
    </w:p>
    <w:p w:rsidR="000A06EF" w:rsidRDefault="000A06EF" w:rsidP="000A0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06EF" w:rsidRDefault="000A06EF" w:rsidP="000A0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При оценке эффективности работы различных категорий работников решение об установлении выплат стимулирующего характера  принимается постоянно действующей комиссией  для  установления  выплат стимулирующего характера, созданной по приказу директора  в начале  текущего учебного года. </w:t>
      </w:r>
    </w:p>
    <w:p w:rsidR="000A06EF" w:rsidRDefault="000A06EF" w:rsidP="000A06EF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Руководителем на основании решения комиссии  издается приказ о стимулирующих выплатах  в соответствии с утвержденными показателями по  результатам работы за прошедший учебный год.  Работники школы должны быть ознакомлены с приказом о назначении стимулирующих выплат письменно под подпись в течение трех рабочих дней со дня издания приказа.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Выплата за интенсивность и высокие результаты работы устанавливается за: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-высокую результативность работы;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-участие в выполнении важных работ, мероприятий;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безаварийной, безотказной и бесперебойной работы всех служб организации.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Конкретный размер выплаты за интенсивность и высокие результаты определяется в процентах от должностного оклада или тарифной ставки (оклада) работника или в абсолютном размере.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установления выплаты закрепляется локальным нормативным актом МАОУ СОШ № 7 . Выплата устанавливается на срок не более одного года.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Выплата за качество выполняемых работ устанавливается в соответствии с показателями эффективности деятельности работников, утверждаемыми локальным нормативным актом МАОУ СОШ № 7.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показателей 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Конкретный размер выплаты за качество выполняемых работ определяется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процентах от должностного оклада или тарифной ставки (базового оклада) работника или в абсолютном размере.  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Основным методом распределения фонда стимулирующих выплат является экспертный метод, при котором устанавливаются различные доли стимулирующих выплат в общем объеме в разрезе категорий работников с учетом значимости вклада в общие результаты деятельности.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балла по категориям работников различна.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Определение размера средств, приходящихся на стимулирующие выплаты одного педагогического  работника, производится в следующем порядке: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проводится промежуточная балльная оценка результатов деятельности работников всех категорий с использованием установленных баллов по индикаторам. Результатом промежуточной оценки является сводный «балльный» список работников по каждой категории. 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определения «стоимости» 1 балла,  сумму средств, предусмотренных на выплаты за качество выполненных работ данной категории работников, нужно разделить на общее количество баллов, которое набрали работники. 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расчет персональной надбавки работника путем умножения «стоимости» одного балла на количество баллов, которое набрал работник. 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постоянных выплат административному персоналу школы  определяется один раз в год на основании качества работы по функционалу и на основании качества решения персональных задач.  Комиссия утверждает размеры постоянных выплат административному персоналу   по представлению директора в фиксированной сумме.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Прочим специалистам и служащим устанавливается стимулирующая выплата   в абсолютном размере не менее 15% от фонда должностного оклада с учетом районного коэффициента  и  северной надбавки(устанавливается не более чем на одну ставку работы).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Рабочим -в абсолютном размере не менее 10% от фонда должностного оклада с учетом районного коэффициента  и  северной надбавки (устанавливается не более чем на одну ставку работы).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не исключает другие варианты осуществления расчетов персональных выплат работников, включая автоматизированные системы расчета стимулирующих выплат в окладе работников.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Установление размера выплаты за качество выполняемых работ производится не чаще 1 раза в учебный год по результатам предшествующего периода в соответствии с показателями эффективности деятельности работников организации, утвержденными приказом образовательной организации.  </w:t>
      </w:r>
    </w:p>
    <w:p w:rsidR="000A06EF" w:rsidRDefault="000A06EF" w:rsidP="000A06EF">
      <w:pPr>
        <w:spacing w:after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Вновь принятым работникам выплата за качество выполняемых работ устанавливается в размере не менее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5% от базового оклада с коэффициентом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с даты приема на работу на 1 учебный год.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Дополнительно за качество выполняемых работ в МАОУ СОШ № 7 может быть установлена единовременная (разовая) стимулирующая выплата за особые достижения при выполнении услуг (работ) в соответствии с показателями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эффективности деятельности работников, утверждаемыми локальным нормативным актом организации. Размер единовременной стимулирующей выплаты за особые достижения при выполнении услуг (работ) устанавливается в абсолютных размерах и  выплачивается в пределах экономии фонда оплаты труда, формируемого организацией. </w:t>
      </w:r>
    </w:p>
    <w:p w:rsidR="000A06EF" w:rsidRDefault="000A06EF" w:rsidP="000A06E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Перечень и размеры стимулирующих выплат устанавливаются в соответствии с таблицей 1 настоящего Положения.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Таблица 1.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5"/>
        <w:gridCol w:w="4538"/>
      </w:tblGrid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 для установления  выплаты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Вознаграждение педагогических работников за качественно  выполненную  работу при проведении открытых  мероприятий (семинары, уроки, мастер-классы и др.) (по определению комиссией степени вклада педагогического работника)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 - до 3 тыс. руб.;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 - до 2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Вознаграждение педагогических работников по итогам  Всероссийской олимпиады школьников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этап: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победители- 5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призёры-3 тыс. руб.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Региональный этап: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Победители- 15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Призёры-10 тыс. руб.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 этап: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Победители- 20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Призёры-15 тыс. руб.</w:t>
            </w:r>
          </w:p>
        </w:tc>
      </w:tr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Вознаграждение педагогических работников по итогам  муниципального этапа олимпиады младших школьников «Юниор»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Победители- 5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Призёры-3 тыс. руб.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Вознаграждение педагогических работников по итогам  олимпиады  Основы  Православной культуры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этап: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победители- 4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призёры - 2 тыс. руб.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Региональный этап: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- 10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Призёры - 5 тыс. руб. </w:t>
            </w:r>
          </w:p>
        </w:tc>
      </w:tr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Вознаграждение  педагогических работников  по итогам  научно-исследовательской   конференции «Шаг в будущее»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этап: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место-5 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место-4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место-3 тыс. руб.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Региональный этап: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место-10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место-9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место-8 тыс. руб.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Всероссийский  этап:  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место-15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место-13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место-11 тыс. руб. </w:t>
            </w:r>
          </w:p>
        </w:tc>
      </w:tr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Вознаграждение  педагогических работников  по итогам  городских конкурсов  проектов младших школьников «Гости из будущего», «Творческий салют», городской  конкурс проектов,  конкурс работ младших школьников «Открытие»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место-3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место-2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место-1 тыс. руб. </w:t>
            </w:r>
          </w:p>
        </w:tc>
      </w:tr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Вознаграждение  педагогических работников  по итогам   олимпиад, конференций, конкурсов, внесённых   в издаваемый ежегодно Приказ Министерства образования и науки РФ “Об утверждении Перечня олимпиад и иных конкурсных мероприятий, по итогам которых присуждаются премии для поддержки талантливой молодежи»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всероссийский,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место-3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место-2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 тыс. руб.</w:t>
            </w:r>
          </w:p>
        </w:tc>
      </w:tr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Вознаграждение  педагогических работников  по итогам   очных конкурсов, олимпиад, фестивалей различной направленности, спортивных соревнований (по определению комиссией  степени вклада педагогического работника)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  до 3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место—  до 2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место-  до 1 тыс. руб.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 уровень: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  до 4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место— до 3тыс.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место- до 2 тыс. руб.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Всероссийский, международный уровень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 до 5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 до 4 тыс.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место- до 3 тыс. руб.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EF" w:rsidTr="000A06E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Вознаграждение  педагогических работников  по итогам  конкурсов профессионального мастерства «Учитель года», «Педагогический дебют», «Сердце отдаю детям» 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-  15 тыс.руб.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Призер -  10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Финалист – 7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Участник- 5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 уровень: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-  20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Призер -  15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Финалист – 10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Участник- 8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Всероссийский, международный уровень: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-  25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Призер -  20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Финалист – 15 тыс.  руб.</w:t>
            </w:r>
          </w:p>
          <w:p w:rsidR="000A06EF" w:rsidRDefault="000A0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Участник- 10 тыс.  руб.</w:t>
            </w:r>
          </w:p>
        </w:tc>
      </w:tr>
    </w:tbl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A06EF" w:rsidRDefault="000A06EF" w:rsidP="000A06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6EF" w:rsidRDefault="000A06EF" w:rsidP="000A06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A06EF" w:rsidRDefault="000A06EF" w:rsidP="000A06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2.9. Работникам при наличии обоснованной экономии фонда заработной платы, за счет средств от приносящей доход деятельности по приказу руководителя организации, согласованному с Учредителем, может производиться единовременное премирование:</w:t>
      </w:r>
    </w:p>
    <w:p w:rsidR="000A06EF" w:rsidRDefault="000A06EF" w:rsidP="000A06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 юбилейным и праздничным датам;</w:t>
      </w:r>
    </w:p>
    <w:p w:rsidR="000A06EF" w:rsidRDefault="000A06EF" w:rsidP="000A06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по итогам работы за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Премиальная выплата по итогам работы за год осуществляется с целью поощрения работников за общие результаты по итогам работы за год в соответствии с коллективным договором, локальным нормативным актом организации.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Премиальная выплата по итогам работы за год выплачивается в конце финансового года при наличии экономии средств по фонду оплаты труда, формируемого организацией.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Предельный размер выплаты составляет не более 1,5 фонда оплаты труда работника.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показателей и условий для премирования работников организации: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-надлежащее исполнение возложенных на работника функций и полномочий в отчетном периоде;</w:t>
      </w:r>
    </w:p>
    <w:p w:rsidR="000A06EF" w:rsidRDefault="000A06EF" w:rsidP="000A0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Премиальная выплата по итогам работы за год не выплачивается работникам, имеющим неснятое дисциплинарное взыскание.</w:t>
      </w:r>
    </w:p>
    <w:p w:rsidR="000A06EF" w:rsidRDefault="000A06EF" w:rsidP="000A06E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Показатели, за которые производится снижение размера премиальной выплаты по итогам работы</w:t>
      </w:r>
      <w:r>
        <w:rPr>
          <w:rFonts w:ascii="Times New Roman" w:hAnsi="Times New Roman" w:cs="Times New Roman"/>
          <w:sz w:val="26"/>
          <w:szCs w:val="26"/>
        </w:rPr>
        <w:t xml:space="preserve">  устанавливаются в соответствии с таблицей 2 настоящего Положения.</w:t>
      </w:r>
    </w:p>
    <w:p w:rsidR="000A06EF" w:rsidRDefault="000A06EF" w:rsidP="000A06EF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783"/>
        <w:gridCol w:w="3084"/>
      </w:tblGrid>
      <w:tr w:rsidR="000A06EF" w:rsidTr="000A06E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0A06EF" w:rsidTr="000A06E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0A06EF" w:rsidTr="000A06E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0A06EF" w:rsidTr="000A06E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0A06EF" w:rsidTr="000A06E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F" w:rsidRDefault="000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:rsidR="00C05E73" w:rsidRDefault="00C05E73" w:rsidP="00C05E73">
      <w:pPr>
        <w:rPr>
          <w:rFonts w:ascii="Times New Roman" w:hAnsi="Times New Roman" w:cs="Times New Roman"/>
          <w:sz w:val="20"/>
          <w:szCs w:val="20"/>
        </w:rPr>
      </w:pPr>
    </w:p>
    <w:p w:rsidR="00C05E73" w:rsidRDefault="00C05E73" w:rsidP="00C05E73">
      <w:pPr>
        <w:rPr>
          <w:rFonts w:ascii="Times New Roman" w:hAnsi="Times New Roman" w:cs="Times New Roman"/>
          <w:sz w:val="20"/>
          <w:szCs w:val="20"/>
        </w:rPr>
      </w:pPr>
    </w:p>
    <w:p w:rsidR="00C05E73" w:rsidRPr="00784FC6" w:rsidRDefault="00C05E73" w:rsidP="00C05E73">
      <w:pPr>
        <w:rPr>
          <w:rFonts w:ascii="Times New Roman" w:hAnsi="Times New Roman" w:cs="Times New Roman"/>
          <w:sz w:val="20"/>
          <w:szCs w:val="20"/>
        </w:rPr>
      </w:pPr>
    </w:p>
    <w:p w:rsidR="00C9727F" w:rsidRPr="004C275C" w:rsidRDefault="00C13C35" w:rsidP="00C13C35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9727F" w:rsidRPr="004C275C" w:rsidSect="00A338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E6D6E8"/>
    <w:lvl w:ilvl="0">
      <w:numFmt w:val="bullet"/>
      <w:lvlText w:val="*"/>
      <w:lvlJc w:val="left"/>
    </w:lvl>
  </w:abstractNum>
  <w:abstractNum w:abstractNumId="1">
    <w:nsid w:val="06D41D96"/>
    <w:multiLevelType w:val="multilevel"/>
    <w:tmpl w:val="F6E8A4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/>
      </w:rPr>
    </w:lvl>
  </w:abstractNum>
  <w:abstractNum w:abstractNumId="2">
    <w:nsid w:val="06D7249E"/>
    <w:multiLevelType w:val="hybridMultilevel"/>
    <w:tmpl w:val="73806140"/>
    <w:lvl w:ilvl="0" w:tplc="5606B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4B6C2">
      <w:numFmt w:val="none"/>
      <w:lvlText w:val=""/>
      <w:lvlJc w:val="left"/>
      <w:pPr>
        <w:tabs>
          <w:tab w:val="num" w:pos="360"/>
        </w:tabs>
      </w:pPr>
    </w:lvl>
    <w:lvl w:ilvl="2" w:tplc="D7EE6D66">
      <w:numFmt w:val="none"/>
      <w:lvlText w:val=""/>
      <w:lvlJc w:val="left"/>
      <w:pPr>
        <w:tabs>
          <w:tab w:val="num" w:pos="360"/>
        </w:tabs>
      </w:pPr>
    </w:lvl>
    <w:lvl w:ilvl="3" w:tplc="3B86D3D8">
      <w:numFmt w:val="none"/>
      <w:lvlText w:val=""/>
      <w:lvlJc w:val="left"/>
      <w:pPr>
        <w:tabs>
          <w:tab w:val="num" w:pos="360"/>
        </w:tabs>
      </w:pPr>
    </w:lvl>
    <w:lvl w:ilvl="4" w:tplc="841E03F2">
      <w:numFmt w:val="none"/>
      <w:lvlText w:val=""/>
      <w:lvlJc w:val="left"/>
      <w:pPr>
        <w:tabs>
          <w:tab w:val="num" w:pos="360"/>
        </w:tabs>
      </w:pPr>
    </w:lvl>
    <w:lvl w:ilvl="5" w:tplc="A23C4A6C">
      <w:numFmt w:val="none"/>
      <w:lvlText w:val=""/>
      <w:lvlJc w:val="left"/>
      <w:pPr>
        <w:tabs>
          <w:tab w:val="num" w:pos="360"/>
        </w:tabs>
      </w:pPr>
    </w:lvl>
    <w:lvl w:ilvl="6" w:tplc="A0240B4A">
      <w:numFmt w:val="none"/>
      <w:lvlText w:val=""/>
      <w:lvlJc w:val="left"/>
      <w:pPr>
        <w:tabs>
          <w:tab w:val="num" w:pos="360"/>
        </w:tabs>
      </w:pPr>
    </w:lvl>
    <w:lvl w:ilvl="7" w:tplc="891EE3FC">
      <w:numFmt w:val="none"/>
      <w:lvlText w:val=""/>
      <w:lvlJc w:val="left"/>
      <w:pPr>
        <w:tabs>
          <w:tab w:val="num" w:pos="360"/>
        </w:tabs>
      </w:pPr>
    </w:lvl>
    <w:lvl w:ilvl="8" w:tplc="DF22C67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2E0936"/>
    <w:multiLevelType w:val="multilevel"/>
    <w:tmpl w:val="0576F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CE459FD"/>
    <w:multiLevelType w:val="hybridMultilevel"/>
    <w:tmpl w:val="50EE5438"/>
    <w:lvl w:ilvl="0" w:tplc="5642BDA8">
      <w:start w:val="1"/>
      <w:numFmt w:val="decimal"/>
      <w:lvlText w:val="%1."/>
      <w:lvlJc w:val="left"/>
      <w:pPr>
        <w:ind w:left="11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">
    <w:nsid w:val="3A0A4B33"/>
    <w:multiLevelType w:val="hybridMultilevel"/>
    <w:tmpl w:val="1E9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695"/>
    <w:multiLevelType w:val="hybridMultilevel"/>
    <w:tmpl w:val="CC6E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427F"/>
    <w:rsid w:val="000105BE"/>
    <w:rsid w:val="000124EF"/>
    <w:rsid w:val="00031893"/>
    <w:rsid w:val="00060082"/>
    <w:rsid w:val="00060217"/>
    <w:rsid w:val="0006091A"/>
    <w:rsid w:val="0006427D"/>
    <w:rsid w:val="0006443D"/>
    <w:rsid w:val="00064E00"/>
    <w:rsid w:val="00065A2B"/>
    <w:rsid w:val="00065ACA"/>
    <w:rsid w:val="000833C2"/>
    <w:rsid w:val="00093374"/>
    <w:rsid w:val="000A06EF"/>
    <w:rsid w:val="000C0DFC"/>
    <w:rsid w:val="000C1270"/>
    <w:rsid w:val="000C3F94"/>
    <w:rsid w:val="000C4FE2"/>
    <w:rsid w:val="000D52DC"/>
    <w:rsid w:val="000E3661"/>
    <w:rsid w:val="000F1653"/>
    <w:rsid w:val="00122FFF"/>
    <w:rsid w:val="00127C1D"/>
    <w:rsid w:val="00127D83"/>
    <w:rsid w:val="00140E21"/>
    <w:rsid w:val="00155C65"/>
    <w:rsid w:val="0016293D"/>
    <w:rsid w:val="00174C64"/>
    <w:rsid w:val="0017616D"/>
    <w:rsid w:val="00185402"/>
    <w:rsid w:val="001A2F3C"/>
    <w:rsid w:val="001A619F"/>
    <w:rsid w:val="001C51E4"/>
    <w:rsid w:val="001D3E5D"/>
    <w:rsid w:val="001E1640"/>
    <w:rsid w:val="00254FA2"/>
    <w:rsid w:val="0026323D"/>
    <w:rsid w:val="00281EAB"/>
    <w:rsid w:val="002A5A31"/>
    <w:rsid w:val="002B3C26"/>
    <w:rsid w:val="002D3AF4"/>
    <w:rsid w:val="002D3C69"/>
    <w:rsid w:val="002F1177"/>
    <w:rsid w:val="0031347F"/>
    <w:rsid w:val="003301E3"/>
    <w:rsid w:val="00337433"/>
    <w:rsid w:val="00337931"/>
    <w:rsid w:val="0034033D"/>
    <w:rsid w:val="00342802"/>
    <w:rsid w:val="00350786"/>
    <w:rsid w:val="00354A8C"/>
    <w:rsid w:val="0037427F"/>
    <w:rsid w:val="0037506F"/>
    <w:rsid w:val="00375657"/>
    <w:rsid w:val="003802D9"/>
    <w:rsid w:val="003857EA"/>
    <w:rsid w:val="003936A1"/>
    <w:rsid w:val="003C33C6"/>
    <w:rsid w:val="003D0EC2"/>
    <w:rsid w:val="003D6CF4"/>
    <w:rsid w:val="003E7828"/>
    <w:rsid w:val="003F2078"/>
    <w:rsid w:val="003F2E50"/>
    <w:rsid w:val="00432841"/>
    <w:rsid w:val="0043762F"/>
    <w:rsid w:val="00437ADE"/>
    <w:rsid w:val="00453CD5"/>
    <w:rsid w:val="004555B3"/>
    <w:rsid w:val="00463CB2"/>
    <w:rsid w:val="00473A7B"/>
    <w:rsid w:val="0048101E"/>
    <w:rsid w:val="004921EC"/>
    <w:rsid w:val="00493046"/>
    <w:rsid w:val="004A18CB"/>
    <w:rsid w:val="004A318F"/>
    <w:rsid w:val="004A6A49"/>
    <w:rsid w:val="004C275C"/>
    <w:rsid w:val="004D3F3C"/>
    <w:rsid w:val="004D78CB"/>
    <w:rsid w:val="004E13E9"/>
    <w:rsid w:val="004E1EAF"/>
    <w:rsid w:val="004E5D27"/>
    <w:rsid w:val="004F135E"/>
    <w:rsid w:val="0052071D"/>
    <w:rsid w:val="005213C5"/>
    <w:rsid w:val="00524EBA"/>
    <w:rsid w:val="00545F30"/>
    <w:rsid w:val="00566B53"/>
    <w:rsid w:val="00566BD2"/>
    <w:rsid w:val="005672E5"/>
    <w:rsid w:val="00570A8E"/>
    <w:rsid w:val="005711DB"/>
    <w:rsid w:val="005A7F1B"/>
    <w:rsid w:val="005C31D7"/>
    <w:rsid w:val="005C7FA1"/>
    <w:rsid w:val="005E27FA"/>
    <w:rsid w:val="005E2F35"/>
    <w:rsid w:val="005E4C91"/>
    <w:rsid w:val="005F4130"/>
    <w:rsid w:val="006007DD"/>
    <w:rsid w:val="006277F0"/>
    <w:rsid w:val="00653D76"/>
    <w:rsid w:val="00661059"/>
    <w:rsid w:val="0066467F"/>
    <w:rsid w:val="006A38FB"/>
    <w:rsid w:val="006C3080"/>
    <w:rsid w:val="006D701E"/>
    <w:rsid w:val="006F106F"/>
    <w:rsid w:val="0070462E"/>
    <w:rsid w:val="00726D3C"/>
    <w:rsid w:val="0073103E"/>
    <w:rsid w:val="007571C8"/>
    <w:rsid w:val="007770AD"/>
    <w:rsid w:val="00780822"/>
    <w:rsid w:val="0078753F"/>
    <w:rsid w:val="00787FBC"/>
    <w:rsid w:val="00795F81"/>
    <w:rsid w:val="007978B9"/>
    <w:rsid w:val="007A03DA"/>
    <w:rsid w:val="007B67DB"/>
    <w:rsid w:val="007C1DFE"/>
    <w:rsid w:val="007C6B11"/>
    <w:rsid w:val="007D2D24"/>
    <w:rsid w:val="007D702F"/>
    <w:rsid w:val="007E4EB2"/>
    <w:rsid w:val="007E5E37"/>
    <w:rsid w:val="007F1176"/>
    <w:rsid w:val="00804FC4"/>
    <w:rsid w:val="00827FDF"/>
    <w:rsid w:val="00830F21"/>
    <w:rsid w:val="0083416A"/>
    <w:rsid w:val="0084283F"/>
    <w:rsid w:val="008458BE"/>
    <w:rsid w:val="00860CA8"/>
    <w:rsid w:val="0087229F"/>
    <w:rsid w:val="00887F32"/>
    <w:rsid w:val="008A519D"/>
    <w:rsid w:val="008B2746"/>
    <w:rsid w:val="008E7D80"/>
    <w:rsid w:val="008F074B"/>
    <w:rsid w:val="008F1324"/>
    <w:rsid w:val="00911F69"/>
    <w:rsid w:val="009178BF"/>
    <w:rsid w:val="00955BCC"/>
    <w:rsid w:val="00982E13"/>
    <w:rsid w:val="00986FA9"/>
    <w:rsid w:val="009A2EDB"/>
    <w:rsid w:val="009B69DC"/>
    <w:rsid w:val="009B7BE2"/>
    <w:rsid w:val="009D511C"/>
    <w:rsid w:val="009D733C"/>
    <w:rsid w:val="009F2ED0"/>
    <w:rsid w:val="00A02C79"/>
    <w:rsid w:val="00A05DCB"/>
    <w:rsid w:val="00A121A2"/>
    <w:rsid w:val="00A1441E"/>
    <w:rsid w:val="00A15ED7"/>
    <w:rsid w:val="00A338D5"/>
    <w:rsid w:val="00A42262"/>
    <w:rsid w:val="00A43018"/>
    <w:rsid w:val="00A4640D"/>
    <w:rsid w:val="00A46780"/>
    <w:rsid w:val="00A601D0"/>
    <w:rsid w:val="00A75A42"/>
    <w:rsid w:val="00A80670"/>
    <w:rsid w:val="00A848E0"/>
    <w:rsid w:val="00A92FD8"/>
    <w:rsid w:val="00A93893"/>
    <w:rsid w:val="00A93F3C"/>
    <w:rsid w:val="00AB5AC2"/>
    <w:rsid w:val="00AF030D"/>
    <w:rsid w:val="00AF0977"/>
    <w:rsid w:val="00B00B5C"/>
    <w:rsid w:val="00B069E4"/>
    <w:rsid w:val="00B10BC0"/>
    <w:rsid w:val="00B14A46"/>
    <w:rsid w:val="00B23167"/>
    <w:rsid w:val="00B27775"/>
    <w:rsid w:val="00B34572"/>
    <w:rsid w:val="00B34A6A"/>
    <w:rsid w:val="00B44ABD"/>
    <w:rsid w:val="00B61DD2"/>
    <w:rsid w:val="00B93493"/>
    <w:rsid w:val="00B97F6E"/>
    <w:rsid w:val="00BF45E6"/>
    <w:rsid w:val="00C03590"/>
    <w:rsid w:val="00C05E73"/>
    <w:rsid w:val="00C06295"/>
    <w:rsid w:val="00C13C35"/>
    <w:rsid w:val="00C41D04"/>
    <w:rsid w:val="00C5161D"/>
    <w:rsid w:val="00C51F33"/>
    <w:rsid w:val="00C76AD4"/>
    <w:rsid w:val="00C83AEC"/>
    <w:rsid w:val="00C925F2"/>
    <w:rsid w:val="00C9727F"/>
    <w:rsid w:val="00CA05D3"/>
    <w:rsid w:val="00CB6C13"/>
    <w:rsid w:val="00CE12E0"/>
    <w:rsid w:val="00D337BB"/>
    <w:rsid w:val="00D365C4"/>
    <w:rsid w:val="00D4577B"/>
    <w:rsid w:val="00D92B73"/>
    <w:rsid w:val="00DB4133"/>
    <w:rsid w:val="00DC03C7"/>
    <w:rsid w:val="00DC1130"/>
    <w:rsid w:val="00DD76AB"/>
    <w:rsid w:val="00DE0792"/>
    <w:rsid w:val="00DE241E"/>
    <w:rsid w:val="00DE7261"/>
    <w:rsid w:val="00DF3917"/>
    <w:rsid w:val="00E13F93"/>
    <w:rsid w:val="00E31542"/>
    <w:rsid w:val="00E32005"/>
    <w:rsid w:val="00E32245"/>
    <w:rsid w:val="00E44756"/>
    <w:rsid w:val="00E556E6"/>
    <w:rsid w:val="00E57331"/>
    <w:rsid w:val="00E60F7C"/>
    <w:rsid w:val="00E67C97"/>
    <w:rsid w:val="00EB4042"/>
    <w:rsid w:val="00ED166B"/>
    <w:rsid w:val="00EE1916"/>
    <w:rsid w:val="00F06A7F"/>
    <w:rsid w:val="00F1069A"/>
    <w:rsid w:val="00F146C3"/>
    <w:rsid w:val="00F2592A"/>
    <w:rsid w:val="00F277BB"/>
    <w:rsid w:val="00F503DB"/>
    <w:rsid w:val="00F5297A"/>
    <w:rsid w:val="00F648C1"/>
    <w:rsid w:val="00F81B5E"/>
    <w:rsid w:val="00F9000A"/>
    <w:rsid w:val="00F90501"/>
    <w:rsid w:val="00FA1E46"/>
    <w:rsid w:val="00FA3EA2"/>
    <w:rsid w:val="00FC3D75"/>
    <w:rsid w:val="00FC4C8F"/>
    <w:rsid w:val="00FD03DB"/>
    <w:rsid w:val="00FD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DC"/>
  </w:style>
  <w:style w:type="paragraph" w:styleId="1">
    <w:name w:val="heading 1"/>
    <w:basedOn w:val="a"/>
    <w:next w:val="a"/>
    <w:link w:val="10"/>
    <w:qFormat/>
    <w:rsid w:val="0037427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7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374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74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27F"/>
    <w:rPr>
      <w:color w:val="0000FF"/>
      <w:u w:val="single"/>
    </w:rPr>
  </w:style>
  <w:style w:type="paragraph" w:styleId="a5">
    <w:name w:val="No Spacing"/>
    <w:uiPriority w:val="1"/>
    <w:qFormat/>
    <w:rsid w:val="00E55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1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05D3"/>
  </w:style>
  <w:style w:type="character" w:styleId="a8">
    <w:name w:val="Strong"/>
    <w:basedOn w:val="a0"/>
    <w:uiPriority w:val="22"/>
    <w:qFormat/>
    <w:rsid w:val="00CA05D3"/>
    <w:rPr>
      <w:b/>
      <w:bCs/>
    </w:rPr>
  </w:style>
  <w:style w:type="paragraph" w:customStyle="1" w:styleId="11">
    <w:name w:val="1"/>
    <w:basedOn w:val="a"/>
    <w:rsid w:val="00CA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437A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59"/>
    <w:rsid w:val="008A5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7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507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55A315036D49F8638AC2449EB17CDAF1E4EE83FFB37D548BFB175AC6BC9E444019r3MF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30AB-F05A-4CB4-A4E4-40341E89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2019-10-21T11:47:00Z</cp:lastPrinted>
  <dcterms:created xsi:type="dcterms:W3CDTF">2014-09-24T05:54:00Z</dcterms:created>
  <dcterms:modified xsi:type="dcterms:W3CDTF">2021-10-26T08:43:00Z</dcterms:modified>
</cp:coreProperties>
</file>