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69" w:rsidRDefault="00BE2A69" w:rsidP="00BE2A69">
      <w:pPr>
        <w:jc w:val="right"/>
        <w:rPr>
          <w:rFonts w:hAnsi="Times New Roman" w:cs="Times New Roman"/>
          <w:b/>
          <w:bCs/>
          <w:color w:val="000000"/>
          <w:sz w:val="24"/>
          <w:szCs w:val="24"/>
          <w:lang w:val="ru-RU"/>
        </w:rPr>
      </w:pPr>
      <w:proofErr w:type="gramStart"/>
      <w:r>
        <w:rPr>
          <w:rFonts w:hAnsi="Times New Roman" w:cs="Times New Roman"/>
          <w:b/>
          <w:bCs/>
          <w:color w:val="000000"/>
          <w:sz w:val="24"/>
          <w:szCs w:val="24"/>
          <w:lang w:val="ru-RU"/>
        </w:rPr>
        <w:t>Приложение  к</w:t>
      </w:r>
      <w:proofErr w:type="gramEnd"/>
      <w:r>
        <w:rPr>
          <w:rFonts w:hAnsi="Times New Roman" w:cs="Times New Roman"/>
          <w:b/>
          <w:bCs/>
          <w:color w:val="000000"/>
          <w:sz w:val="24"/>
          <w:szCs w:val="24"/>
          <w:lang w:val="ru-RU"/>
        </w:rPr>
        <w:t xml:space="preserve"> ООП СОО</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hAnsi="Times New Roman" w:cs="Times New Roman"/>
          <w:b/>
          <w:bCs/>
          <w:color w:val="000000"/>
          <w:sz w:val="24"/>
          <w:szCs w:val="24"/>
          <w:lang w:val="ru-RU"/>
        </w:rPr>
        <w:t>Рабочая программа по ОБЖ базового уровня</w:t>
      </w:r>
      <w:r>
        <w:rPr>
          <w:rFonts w:hAnsi="Times New Roman" w:cs="Times New Roman"/>
          <w:b/>
          <w:bCs/>
          <w:color w:val="000000"/>
          <w:sz w:val="24"/>
          <w:szCs w:val="24"/>
        </w:rPr>
        <w:t> </w:t>
      </w:r>
      <w:r w:rsidRPr="00BE2A69">
        <w:rPr>
          <w:rFonts w:hAnsi="Times New Roman" w:cs="Times New Roman"/>
          <w:b/>
          <w:bCs/>
          <w:color w:val="000000"/>
          <w:sz w:val="24"/>
          <w:szCs w:val="24"/>
          <w:lang w:val="ru-RU"/>
        </w:rPr>
        <w:t xml:space="preserve">для 10–11-х классов по </w:t>
      </w:r>
      <w:r w:rsidRPr="00BE2A69">
        <w:rPr>
          <w:rFonts w:cstheme="minorHAnsi"/>
          <w:b/>
          <w:bCs/>
          <w:color w:val="000000"/>
          <w:sz w:val="24"/>
          <w:szCs w:val="24"/>
          <w:lang w:val="ru-RU"/>
        </w:rPr>
        <w:t xml:space="preserve">обновленному ФГОС СОО и ФОП </w:t>
      </w:r>
      <w:r w:rsidR="00BE2A69" w:rsidRPr="00BE2A69">
        <w:rPr>
          <w:rFonts w:cstheme="minorHAnsi"/>
          <w:b/>
          <w:bCs/>
          <w:color w:val="000000"/>
          <w:sz w:val="24"/>
          <w:szCs w:val="24"/>
          <w:lang w:val="ru-RU"/>
        </w:rPr>
        <w:t xml:space="preserve"> </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Пояснительная записка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Рабочая программа по учебному предмету «Основы безопасности жизнедеятельности» на уровень среднего общего образования для обучающихся 10–11-х классов </w:t>
      </w:r>
      <w:r w:rsidR="00BE2A69">
        <w:rPr>
          <w:rFonts w:cstheme="minorHAnsi"/>
          <w:color w:val="000000"/>
          <w:sz w:val="24"/>
          <w:szCs w:val="24"/>
          <w:lang w:val="ru-RU"/>
        </w:rPr>
        <w:t xml:space="preserve">МАОУ СОШ № </w:t>
      </w:r>
      <w:proofErr w:type="gramStart"/>
      <w:r w:rsidR="00BE2A69">
        <w:rPr>
          <w:rFonts w:cstheme="minorHAnsi"/>
          <w:color w:val="000000"/>
          <w:sz w:val="24"/>
          <w:szCs w:val="24"/>
          <w:lang w:val="ru-RU"/>
        </w:rPr>
        <w:t xml:space="preserve">7 </w:t>
      </w:r>
      <w:r w:rsidRPr="00BE2A69">
        <w:rPr>
          <w:rFonts w:cstheme="minorHAnsi"/>
          <w:color w:val="000000"/>
          <w:sz w:val="24"/>
          <w:szCs w:val="24"/>
          <w:lang w:val="ru-RU"/>
        </w:rPr>
        <w:t xml:space="preserve"> разработана</w:t>
      </w:r>
      <w:proofErr w:type="gramEnd"/>
      <w:r w:rsidRPr="00BE2A69">
        <w:rPr>
          <w:rFonts w:cstheme="minorHAnsi"/>
          <w:color w:val="000000"/>
          <w:sz w:val="24"/>
          <w:szCs w:val="24"/>
          <w:lang w:val="ru-RU"/>
        </w:rPr>
        <w:t xml:space="preserve"> в соответствии с требованиями:</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Федерального закона от 29.12.2012 № 273-ФЗ «Об образовании в Российской Федерации»;</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приказа </w:t>
      </w:r>
      <w:proofErr w:type="spellStart"/>
      <w:r w:rsidRPr="00BE2A69">
        <w:rPr>
          <w:rFonts w:cstheme="minorHAnsi"/>
          <w:color w:val="000000"/>
          <w:sz w:val="24"/>
          <w:szCs w:val="24"/>
          <w:lang w:val="ru-RU"/>
        </w:rPr>
        <w:t>Минобрнауки</w:t>
      </w:r>
      <w:proofErr w:type="spellEnd"/>
      <w:r w:rsidRPr="00BE2A69">
        <w:rPr>
          <w:rFonts w:cstheme="minorHAnsi"/>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от 12.08.2022 № 732);</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приказа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от 18.05.2023 № 371 «Об утверждении федеральной образовательной программы среднего общего образования»;</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приказа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9748B1" w:rsidRPr="00BE2A69" w:rsidRDefault="00971D36" w:rsidP="00BE2A69">
      <w:pPr>
        <w:numPr>
          <w:ilvl w:val="0"/>
          <w:numId w:val="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концепции преподавания учебного предмета «Основы безопасности жизнедеятельности», утвержденной решением Коллегии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24.12.2018;</w:t>
      </w:r>
    </w:p>
    <w:p w:rsidR="009748B1" w:rsidRPr="00BE2A69" w:rsidRDefault="00971D36" w:rsidP="00BE2A69">
      <w:pPr>
        <w:numPr>
          <w:ilvl w:val="0"/>
          <w:numId w:val="1"/>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федеральной рабочей программы по учебному предмету «Основы безопасности жизнедеятельности», вариант 1.</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BE2A69">
        <w:rPr>
          <w:rFonts w:cstheme="minorHAnsi"/>
          <w:color w:val="000000"/>
          <w:sz w:val="24"/>
          <w:szCs w:val="24"/>
          <w:lang w:val="ru-RU"/>
        </w:rPr>
        <w:t xml:space="preserve">МАОУ СОШ № </w:t>
      </w:r>
      <w:proofErr w:type="gramStart"/>
      <w:r w:rsidR="00BE2A69">
        <w:rPr>
          <w:rFonts w:cstheme="minorHAnsi"/>
          <w:color w:val="000000"/>
          <w:sz w:val="24"/>
          <w:szCs w:val="24"/>
          <w:lang w:val="ru-RU"/>
        </w:rPr>
        <w:t>7 .</w:t>
      </w:r>
      <w:proofErr w:type="gramEnd"/>
      <w:r w:rsidR="00BE2A69" w:rsidRPr="00BE2A69">
        <w:rPr>
          <w:rFonts w:cstheme="minorHAnsi"/>
          <w:color w:val="000000"/>
          <w:sz w:val="24"/>
          <w:szCs w:val="24"/>
          <w:lang w:val="ru-RU"/>
        </w:rPr>
        <w:t xml:space="preserve"> </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9748B1" w:rsidRPr="00BE2A69" w:rsidRDefault="00971D36" w:rsidP="00BE2A69">
      <w:pPr>
        <w:spacing w:before="0" w:beforeAutospacing="0" w:after="0" w:afterAutospacing="0"/>
        <w:jc w:val="both"/>
        <w:rPr>
          <w:rFonts w:cstheme="minorHAnsi"/>
          <w:color w:val="000000"/>
          <w:sz w:val="24"/>
          <w:szCs w:val="24"/>
        </w:rPr>
      </w:pPr>
      <w:proofErr w:type="spellStart"/>
      <w:r w:rsidRPr="00BE2A69">
        <w:rPr>
          <w:rFonts w:cstheme="minorHAnsi"/>
          <w:color w:val="000000"/>
          <w:sz w:val="24"/>
          <w:szCs w:val="24"/>
        </w:rPr>
        <w:t>Программа</w:t>
      </w:r>
      <w:proofErr w:type="spellEnd"/>
      <w:r w:rsidRPr="00BE2A69">
        <w:rPr>
          <w:rFonts w:cstheme="minorHAnsi"/>
          <w:color w:val="000000"/>
          <w:sz w:val="24"/>
          <w:szCs w:val="24"/>
        </w:rPr>
        <w:t xml:space="preserve"> ОБЖ </w:t>
      </w:r>
      <w:proofErr w:type="spellStart"/>
      <w:r w:rsidRPr="00BE2A69">
        <w:rPr>
          <w:rFonts w:cstheme="minorHAnsi"/>
          <w:color w:val="000000"/>
          <w:sz w:val="24"/>
          <w:szCs w:val="24"/>
        </w:rPr>
        <w:t>обеспечивает</w:t>
      </w:r>
      <w:proofErr w:type="spellEnd"/>
      <w:r w:rsidRPr="00BE2A69">
        <w:rPr>
          <w:rFonts w:cstheme="minorHAnsi"/>
          <w:color w:val="000000"/>
          <w:sz w:val="24"/>
          <w:szCs w:val="24"/>
        </w:rPr>
        <w:t>:</w:t>
      </w:r>
    </w:p>
    <w:p w:rsidR="009748B1" w:rsidRPr="00BE2A69" w:rsidRDefault="00971D36" w:rsidP="00BE2A69">
      <w:pPr>
        <w:numPr>
          <w:ilvl w:val="0"/>
          <w:numId w:val="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748B1" w:rsidRPr="00BE2A69" w:rsidRDefault="00971D36" w:rsidP="00BE2A69">
      <w:pPr>
        <w:numPr>
          <w:ilvl w:val="0"/>
          <w:numId w:val="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748B1" w:rsidRPr="00BE2A69" w:rsidRDefault="00971D36" w:rsidP="00BE2A69">
      <w:pPr>
        <w:numPr>
          <w:ilvl w:val="0"/>
          <w:numId w:val="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взаимосвязь личностных, </w:t>
      </w:r>
      <w:proofErr w:type="spellStart"/>
      <w:r w:rsidRPr="00BE2A69">
        <w:rPr>
          <w:rFonts w:cstheme="minorHAnsi"/>
          <w:color w:val="000000"/>
          <w:sz w:val="24"/>
          <w:szCs w:val="24"/>
          <w:lang w:val="ru-RU"/>
        </w:rPr>
        <w:t>метапредметных</w:t>
      </w:r>
      <w:proofErr w:type="spellEnd"/>
      <w:r w:rsidRPr="00BE2A69">
        <w:rPr>
          <w:rFonts w:cstheme="minorHAnsi"/>
          <w:color w:val="000000"/>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9748B1" w:rsidRPr="00BE2A69" w:rsidRDefault="00971D36" w:rsidP="00BE2A69">
      <w:pPr>
        <w:numPr>
          <w:ilvl w:val="0"/>
          <w:numId w:val="2"/>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lastRenderedPageBreak/>
        <w:t>Содержание учебного предмета ОБЖ структурно представлено отдельными модулями –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1. «Основы комплексной безопасности».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2. «Основы обороны государства».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3. «Военно-профессиональная деятельность».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4. «Защита населения Российской Федерации от опасных и чрезвычайных ситуаций».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5. «Безопасность в природной среде и экологическая безопасность».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6. «Основы противодействия экстремизму и терроризму».</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7. «Основы здорового образа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8. «Основы медицинских знаний и оказание первой помощи».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Модуль № 9. «Элементы начальной военной подготовки».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748B1" w:rsidRPr="00BE2A69" w:rsidRDefault="00971D36" w:rsidP="00BE2A69">
      <w:pPr>
        <w:numPr>
          <w:ilvl w:val="0"/>
          <w:numId w:val="3"/>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748B1" w:rsidRPr="00BE2A69" w:rsidRDefault="00971D36" w:rsidP="00BE2A69">
      <w:pPr>
        <w:numPr>
          <w:ilvl w:val="0"/>
          <w:numId w:val="3"/>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748B1" w:rsidRPr="00BE2A69" w:rsidRDefault="00971D36" w:rsidP="00BE2A69">
      <w:pPr>
        <w:numPr>
          <w:ilvl w:val="0"/>
          <w:numId w:val="3"/>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от 21.09.2022 № 858:</w:t>
      </w:r>
    </w:p>
    <w:p w:rsidR="009748B1" w:rsidRPr="00BE2A69" w:rsidRDefault="00971D36" w:rsidP="00BE2A69">
      <w:pPr>
        <w:numPr>
          <w:ilvl w:val="0"/>
          <w:numId w:val="4"/>
        </w:numPr>
        <w:spacing w:before="0" w:beforeAutospacing="0" w:after="0" w:afterAutospacing="0"/>
        <w:ind w:left="780" w:right="180"/>
        <w:contextualSpacing/>
        <w:jc w:val="both"/>
        <w:rPr>
          <w:rFonts w:cstheme="minorHAnsi"/>
          <w:color w:val="000000"/>
          <w:sz w:val="24"/>
          <w:szCs w:val="24"/>
        </w:rPr>
      </w:pPr>
      <w:r w:rsidRPr="00BE2A69">
        <w:rPr>
          <w:rFonts w:cstheme="minorHAnsi"/>
          <w:color w:val="000000"/>
          <w:sz w:val="24"/>
          <w:szCs w:val="24"/>
          <w:lang w:val="ru-RU"/>
        </w:rPr>
        <w:t xml:space="preserve">Основы безопасности жизнедеятельности, 10 класс/ Хренников Б.О., Гололобов Н.В., Льняная Л.И., Маслов М.В.; под ред. </w:t>
      </w:r>
      <w:proofErr w:type="spellStart"/>
      <w:r w:rsidRPr="00BE2A69">
        <w:rPr>
          <w:rFonts w:cstheme="minorHAnsi"/>
          <w:color w:val="000000"/>
          <w:sz w:val="24"/>
          <w:szCs w:val="24"/>
        </w:rPr>
        <w:t>Егорова</w:t>
      </w:r>
      <w:proofErr w:type="spellEnd"/>
      <w:r w:rsidRPr="00BE2A69">
        <w:rPr>
          <w:rFonts w:cstheme="minorHAnsi"/>
          <w:color w:val="000000"/>
          <w:sz w:val="24"/>
          <w:szCs w:val="24"/>
        </w:rPr>
        <w:t xml:space="preserve"> С.Н., </w:t>
      </w:r>
      <w:proofErr w:type="spellStart"/>
      <w:r w:rsidRPr="00BE2A69">
        <w:rPr>
          <w:rFonts w:cstheme="minorHAnsi"/>
          <w:color w:val="000000"/>
          <w:sz w:val="24"/>
          <w:szCs w:val="24"/>
        </w:rPr>
        <w:t>Акционерное</w:t>
      </w:r>
      <w:proofErr w:type="spellEnd"/>
      <w:r w:rsidRPr="00BE2A69">
        <w:rPr>
          <w:rFonts w:cstheme="minorHAnsi"/>
          <w:color w:val="000000"/>
          <w:sz w:val="24"/>
          <w:szCs w:val="24"/>
        </w:rPr>
        <w:t xml:space="preserve"> </w:t>
      </w:r>
      <w:proofErr w:type="spellStart"/>
      <w:r w:rsidRPr="00BE2A69">
        <w:rPr>
          <w:rFonts w:cstheme="minorHAnsi"/>
          <w:color w:val="000000"/>
          <w:sz w:val="24"/>
          <w:szCs w:val="24"/>
        </w:rPr>
        <w:t>общество</w:t>
      </w:r>
      <w:proofErr w:type="spellEnd"/>
      <w:r w:rsidRPr="00BE2A69">
        <w:rPr>
          <w:rFonts w:cstheme="minorHAnsi"/>
          <w:color w:val="000000"/>
          <w:sz w:val="24"/>
          <w:szCs w:val="24"/>
        </w:rPr>
        <w:t xml:space="preserve"> «Издательство "Просвещение"»;</w:t>
      </w:r>
    </w:p>
    <w:p w:rsidR="009748B1" w:rsidRPr="00BE2A69" w:rsidRDefault="00971D36" w:rsidP="00BE2A69">
      <w:pPr>
        <w:numPr>
          <w:ilvl w:val="0"/>
          <w:numId w:val="4"/>
        </w:numPr>
        <w:spacing w:before="0" w:beforeAutospacing="0" w:after="0" w:afterAutospacing="0"/>
        <w:ind w:left="780" w:right="180"/>
        <w:contextualSpacing/>
        <w:jc w:val="both"/>
        <w:rPr>
          <w:rFonts w:cstheme="minorHAnsi"/>
          <w:color w:val="000000"/>
          <w:sz w:val="24"/>
          <w:szCs w:val="24"/>
        </w:rPr>
      </w:pPr>
      <w:r w:rsidRPr="00BE2A69">
        <w:rPr>
          <w:rFonts w:cstheme="minorHAnsi"/>
          <w:color w:val="000000"/>
          <w:sz w:val="24"/>
          <w:szCs w:val="24"/>
          <w:lang w:val="ru-RU"/>
        </w:rPr>
        <w:t xml:space="preserve">Основы безопасности жизнедеятельности, 11 класс/ Хренников Б.О., Гололобов Н.В., Льняная Л.И., Маслов М.В.; под ред. </w:t>
      </w:r>
      <w:proofErr w:type="spellStart"/>
      <w:r w:rsidRPr="00BE2A69">
        <w:rPr>
          <w:rFonts w:cstheme="minorHAnsi"/>
          <w:color w:val="000000"/>
          <w:sz w:val="24"/>
          <w:szCs w:val="24"/>
        </w:rPr>
        <w:t>Егорова</w:t>
      </w:r>
      <w:proofErr w:type="spellEnd"/>
      <w:r w:rsidRPr="00BE2A69">
        <w:rPr>
          <w:rFonts w:cstheme="minorHAnsi"/>
          <w:color w:val="000000"/>
          <w:sz w:val="24"/>
          <w:szCs w:val="24"/>
        </w:rPr>
        <w:t xml:space="preserve"> С.Н., </w:t>
      </w:r>
      <w:proofErr w:type="spellStart"/>
      <w:r w:rsidRPr="00BE2A69">
        <w:rPr>
          <w:rFonts w:cstheme="minorHAnsi"/>
          <w:color w:val="000000"/>
          <w:sz w:val="24"/>
          <w:szCs w:val="24"/>
        </w:rPr>
        <w:t>Акционерное</w:t>
      </w:r>
      <w:proofErr w:type="spellEnd"/>
      <w:r w:rsidRPr="00BE2A69">
        <w:rPr>
          <w:rFonts w:cstheme="minorHAnsi"/>
          <w:color w:val="000000"/>
          <w:sz w:val="24"/>
          <w:szCs w:val="24"/>
        </w:rPr>
        <w:t xml:space="preserve"> </w:t>
      </w:r>
      <w:proofErr w:type="spellStart"/>
      <w:r w:rsidRPr="00BE2A69">
        <w:rPr>
          <w:rFonts w:cstheme="minorHAnsi"/>
          <w:color w:val="000000"/>
          <w:sz w:val="24"/>
          <w:szCs w:val="24"/>
        </w:rPr>
        <w:t>общество</w:t>
      </w:r>
      <w:proofErr w:type="spellEnd"/>
      <w:r w:rsidRPr="00BE2A69">
        <w:rPr>
          <w:rFonts w:cstheme="minorHAnsi"/>
          <w:color w:val="000000"/>
          <w:sz w:val="24"/>
          <w:szCs w:val="24"/>
        </w:rPr>
        <w:t xml:space="preserve"> «Издательство "Просвещение"»;</w:t>
      </w:r>
    </w:p>
    <w:p w:rsidR="0006773B" w:rsidRPr="0006773B" w:rsidRDefault="00971D36" w:rsidP="006E22B8">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BE2A69">
        <w:rPr>
          <w:rFonts w:cstheme="minorHAnsi"/>
          <w:color w:val="000000"/>
          <w:sz w:val="24"/>
          <w:szCs w:val="24"/>
          <w:lang w:val="ru-RU"/>
        </w:rPr>
        <w:t>Минпросвещения</w:t>
      </w:r>
      <w:proofErr w:type="spellEnd"/>
      <w:r w:rsidRPr="00BE2A69">
        <w:rPr>
          <w:rFonts w:cstheme="minorHAnsi"/>
          <w:color w:val="000000"/>
          <w:sz w:val="24"/>
          <w:szCs w:val="24"/>
          <w:lang w:val="ru-RU"/>
        </w:rPr>
        <w:t xml:space="preserve"> от 02.08.2022 № 65</w:t>
      </w:r>
      <w:r w:rsidR="006E22B8">
        <w:rPr>
          <w:rFonts w:cstheme="minorHAnsi"/>
          <w:color w:val="000000"/>
          <w:sz w:val="24"/>
          <w:szCs w:val="24"/>
          <w:lang w:val="ru-RU"/>
        </w:rPr>
        <w:t xml:space="preserve">3 </w:t>
      </w:r>
    </w:p>
    <w:p w:rsidR="0006773B" w:rsidRDefault="0006773B" w:rsidP="006E22B8">
      <w:pPr>
        <w:spacing w:before="0" w:beforeAutospacing="0" w:after="0" w:afterAutospacing="0"/>
        <w:jc w:val="both"/>
        <w:rPr>
          <w:rFonts w:hAnsi="Times New Roman" w:cs="Times New Roman"/>
          <w:color w:val="000000"/>
          <w:sz w:val="24"/>
          <w:szCs w:val="24"/>
          <w:lang w:val="ru-RU"/>
        </w:rPr>
      </w:pPr>
      <w:r w:rsidRPr="0006773B">
        <w:rPr>
          <w:rFonts w:hAnsi="Times New Roman" w:cs="Times New Roman"/>
          <w:color w:val="000000"/>
          <w:sz w:val="24"/>
          <w:szCs w:val="24"/>
          <w:lang w:val="ru-RU"/>
        </w:rPr>
        <w:t>Библиотека ФГИС «Моя школа» –</w:t>
      </w:r>
      <w:r>
        <w:rPr>
          <w:rFonts w:hAnsi="Times New Roman" w:cs="Times New Roman"/>
          <w:color w:val="000000"/>
          <w:sz w:val="24"/>
          <w:szCs w:val="24"/>
        </w:rPr>
        <w:t> lesson</w:t>
      </w:r>
      <w:r w:rsidRPr="0006773B">
        <w:rPr>
          <w:rFonts w:hAnsi="Times New Roman" w:cs="Times New Roman"/>
          <w:color w:val="000000"/>
          <w:sz w:val="24"/>
          <w:szCs w:val="24"/>
          <w:lang w:val="ru-RU"/>
        </w:rPr>
        <w:t>.</w:t>
      </w:r>
      <w:r>
        <w:rPr>
          <w:rFonts w:hAnsi="Times New Roman" w:cs="Times New Roman"/>
          <w:color w:val="000000"/>
          <w:sz w:val="24"/>
          <w:szCs w:val="24"/>
        </w:rPr>
        <w:t>academy</w:t>
      </w:r>
      <w:r w:rsidRPr="0006773B">
        <w:rPr>
          <w:rFonts w:hAnsi="Times New Roman" w:cs="Times New Roman"/>
          <w:color w:val="000000"/>
          <w:sz w:val="24"/>
          <w:szCs w:val="24"/>
          <w:lang w:val="ru-RU"/>
        </w:rPr>
        <w:t>-</w:t>
      </w:r>
      <w:r>
        <w:rPr>
          <w:rFonts w:hAnsi="Times New Roman" w:cs="Times New Roman"/>
          <w:color w:val="000000"/>
          <w:sz w:val="24"/>
          <w:szCs w:val="24"/>
        </w:rPr>
        <w:t>content</w:t>
      </w:r>
      <w:r w:rsidRPr="0006773B">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06773B">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06773B">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06773B">
        <w:rPr>
          <w:rFonts w:hAnsi="Times New Roman" w:cs="Times New Roman"/>
          <w:color w:val="000000"/>
          <w:sz w:val="24"/>
          <w:szCs w:val="24"/>
          <w:lang w:val="ru-RU"/>
        </w:rPr>
        <w:t>/17/10</w:t>
      </w:r>
    </w:p>
    <w:p w:rsidR="0006773B" w:rsidRPr="0006773B" w:rsidRDefault="0006773B" w:rsidP="006E22B8">
      <w:pPr>
        <w:spacing w:before="0" w:beforeAutospacing="0" w:after="0" w:afterAutospacing="0"/>
        <w:jc w:val="both"/>
        <w:rPr>
          <w:rFonts w:cstheme="minorHAnsi"/>
          <w:color w:val="000000"/>
          <w:sz w:val="24"/>
          <w:szCs w:val="24"/>
          <w:lang w:val="ru-RU"/>
        </w:rPr>
      </w:pPr>
      <w:r w:rsidRPr="0006773B">
        <w:rPr>
          <w:rFonts w:hAnsi="Times New Roman" w:cs="Times New Roman"/>
          <w:color w:val="000000"/>
          <w:sz w:val="24"/>
          <w:szCs w:val="24"/>
          <w:lang w:val="ru-RU"/>
        </w:rPr>
        <w:t xml:space="preserve"> </w:t>
      </w:r>
      <w:r w:rsidRPr="0006773B">
        <w:rPr>
          <w:rFonts w:hAnsi="Times New Roman" w:cs="Times New Roman"/>
          <w:color w:val="000000"/>
          <w:sz w:val="24"/>
          <w:szCs w:val="24"/>
          <w:lang w:val="ru-RU"/>
        </w:rPr>
        <w:t>Библиотека ФГИС «Моя школа» –</w:t>
      </w:r>
      <w:r>
        <w:rPr>
          <w:rFonts w:hAnsi="Times New Roman" w:cs="Times New Roman"/>
          <w:color w:val="000000"/>
          <w:sz w:val="24"/>
          <w:szCs w:val="24"/>
        </w:rPr>
        <w:t> lesson</w:t>
      </w:r>
      <w:r w:rsidRPr="0006773B">
        <w:rPr>
          <w:rFonts w:hAnsi="Times New Roman" w:cs="Times New Roman"/>
          <w:color w:val="000000"/>
          <w:sz w:val="24"/>
          <w:szCs w:val="24"/>
          <w:lang w:val="ru-RU"/>
        </w:rPr>
        <w:t>.</w:t>
      </w:r>
      <w:r>
        <w:rPr>
          <w:rFonts w:hAnsi="Times New Roman" w:cs="Times New Roman"/>
          <w:color w:val="000000"/>
          <w:sz w:val="24"/>
          <w:szCs w:val="24"/>
        </w:rPr>
        <w:t>academy</w:t>
      </w:r>
      <w:r w:rsidRPr="0006773B">
        <w:rPr>
          <w:rFonts w:hAnsi="Times New Roman" w:cs="Times New Roman"/>
          <w:color w:val="000000"/>
          <w:sz w:val="24"/>
          <w:szCs w:val="24"/>
          <w:lang w:val="ru-RU"/>
        </w:rPr>
        <w:t>-</w:t>
      </w:r>
      <w:r>
        <w:rPr>
          <w:rFonts w:hAnsi="Times New Roman" w:cs="Times New Roman"/>
          <w:color w:val="000000"/>
          <w:sz w:val="24"/>
          <w:szCs w:val="24"/>
        </w:rPr>
        <w:t>content</w:t>
      </w:r>
      <w:r w:rsidRPr="0006773B">
        <w:rPr>
          <w:rFonts w:hAnsi="Times New Roman" w:cs="Times New Roman"/>
          <w:color w:val="000000"/>
          <w:sz w:val="24"/>
          <w:szCs w:val="24"/>
          <w:lang w:val="ru-RU"/>
        </w:rPr>
        <w:t>.</w:t>
      </w:r>
      <w:proofErr w:type="spellStart"/>
      <w:r>
        <w:rPr>
          <w:rFonts w:hAnsi="Times New Roman" w:cs="Times New Roman"/>
          <w:color w:val="000000"/>
          <w:sz w:val="24"/>
          <w:szCs w:val="24"/>
        </w:rPr>
        <w:t>myschool</w:t>
      </w:r>
      <w:proofErr w:type="spellEnd"/>
      <w:r w:rsidRPr="0006773B">
        <w:rPr>
          <w:rFonts w:hAnsi="Times New Roman" w:cs="Times New Roman"/>
          <w:color w:val="000000"/>
          <w:sz w:val="24"/>
          <w:szCs w:val="24"/>
          <w:lang w:val="ru-RU"/>
        </w:rPr>
        <w:t>.</w:t>
      </w:r>
      <w:proofErr w:type="spellStart"/>
      <w:r>
        <w:rPr>
          <w:rFonts w:hAnsi="Times New Roman" w:cs="Times New Roman"/>
          <w:color w:val="000000"/>
          <w:sz w:val="24"/>
          <w:szCs w:val="24"/>
        </w:rPr>
        <w:t>edu</w:t>
      </w:r>
      <w:proofErr w:type="spellEnd"/>
      <w:r w:rsidRPr="0006773B">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06773B">
        <w:rPr>
          <w:rFonts w:hAnsi="Times New Roman" w:cs="Times New Roman"/>
          <w:color w:val="000000"/>
          <w:sz w:val="24"/>
          <w:szCs w:val="24"/>
          <w:lang w:val="ru-RU"/>
        </w:rPr>
        <w:t>/17/11</w:t>
      </w:r>
    </w:p>
    <w:p w:rsidR="0006773B" w:rsidRPr="0006773B" w:rsidRDefault="0006773B" w:rsidP="0006773B">
      <w:pPr>
        <w:spacing w:before="0" w:beforeAutospacing="0" w:after="0" w:afterAutospacing="0"/>
        <w:jc w:val="both"/>
        <w:rPr>
          <w:rFonts w:cstheme="minorHAnsi"/>
          <w:color w:val="000000"/>
          <w:sz w:val="24"/>
          <w:szCs w:val="24"/>
          <w:lang w:val="ru-RU"/>
        </w:rPr>
      </w:pPr>
      <w:bookmarkStart w:id="0" w:name="_GoBack"/>
      <w:bookmarkEnd w:id="0"/>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Планируемые результаты освоения программы</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Личностные результаты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w:t>
      </w:r>
      <w:r w:rsidRPr="00BE2A69">
        <w:rPr>
          <w:rFonts w:cstheme="minorHAnsi"/>
          <w:color w:val="000000"/>
          <w:sz w:val="24"/>
          <w:szCs w:val="24"/>
        </w:rPr>
        <w:t> </w:t>
      </w:r>
      <w:r w:rsidRPr="00BE2A69">
        <w:rPr>
          <w:rFonts w:cstheme="minorHAnsi"/>
          <w:color w:val="000000"/>
          <w:sz w:val="24"/>
          <w:szCs w:val="24"/>
          <w:lang w:val="ru-RU"/>
        </w:rPr>
        <w:t>прежде всего</w:t>
      </w:r>
      <w:r w:rsidRPr="00BE2A69">
        <w:rPr>
          <w:rFonts w:cstheme="minorHAnsi"/>
          <w:color w:val="000000"/>
          <w:sz w:val="24"/>
          <w:szCs w:val="24"/>
        </w:rPr>
        <w:t> </w:t>
      </w:r>
      <w:r w:rsidRPr="00BE2A69">
        <w:rPr>
          <w:rFonts w:cstheme="minorHAnsi"/>
          <w:color w:val="000000"/>
          <w:sz w:val="24"/>
          <w:szCs w:val="24"/>
          <w:lang w:val="ru-RU"/>
        </w:rPr>
        <w:t>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Личностные результаты изучения ОБЖ включают:</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1) </w:t>
      </w:r>
      <w:proofErr w:type="spellStart"/>
      <w:r w:rsidRPr="00BE2A69">
        <w:rPr>
          <w:rFonts w:cstheme="minorHAnsi"/>
          <w:b/>
          <w:bCs/>
          <w:color w:val="000000"/>
          <w:sz w:val="24"/>
          <w:szCs w:val="24"/>
        </w:rPr>
        <w:t>гражданское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6"/>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748B1" w:rsidRPr="00BE2A69" w:rsidRDefault="00971D36" w:rsidP="00BE2A69">
      <w:pPr>
        <w:numPr>
          <w:ilvl w:val="0"/>
          <w:numId w:val="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748B1" w:rsidRPr="00BE2A69" w:rsidRDefault="00971D36" w:rsidP="00BE2A69">
      <w:pPr>
        <w:numPr>
          <w:ilvl w:val="0"/>
          <w:numId w:val="6"/>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748B1" w:rsidRPr="00BE2A69" w:rsidRDefault="00971D36" w:rsidP="00BE2A69">
      <w:pPr>
        <w:numPr>
          <w:ilvl w:val="0"/>
          <w:numId w:val="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748B1" w:rsidRPr="00BE2A69" w:rsidRDefault="00971D36" w:rsidP="00BE2A69">
      <w:pPr>
        <w:numPr>
          <w:ilvl w:val="0"/>
          <w:numId w:val="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9748B1" w:rsidRPr="00BE2A69" w:rsidRDefault="00971D36" w:rsidP="00BE2A69">
      <w:pPr>
        <w:numPr>
          <w:ilvl w:val="0"/>
          <w:numId w:val="6"/>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2) </w:t>
      </w:r>
      <w:proofErr w:type="spellStart"/>
      <w:r w:rsidRPr="00BE2A69">
        <w:rPr>
          <w:rFonts w:cstheme="minorHAnsi"/>
          <w:b/>
          <w:bCs/>
          <w:color w:val="000000"/>
          <w:sz w:val="24"/>
          <w:szCs w:val="24"/>
        </w:rPr>
        <w:t>патриотическое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7"/>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9748B1" w:rsidRPr="00BE2A69" w:rsidRDefault="00971D36" w:rsidP="00BE2A69">
      <w:pPr>
        <w:numPr>
          <w:ilvl w:val="0"/>
          <w:numId w:val="7"/>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9748B1" w:rsidRPr="00BE2A69" w:rsidRDefault="00971D36" w:rsidP="00BE2A69">
      <w:pPr>
        <w:numPr>
          <w:ilvl w:val="0"/>
          <w:numId w:val="7"/>
        </w:numPr>
        <w:spacing w:before="0" w:beforeAutospacing="0" w:after="0" w:afterAutospacing="0"/>
        <w:ind w:left="780" w:right="180"/>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3) </w:t>
      </w:r>
      <w:proofErr w:type="spellStart"/>
      <w:r w:rsidRPr="00BE2A69">
        <w:rPr>
          <w:rFonts w:cstheme="minorHAnsi"/>
          <w:b/>
          <w:bCs/>
          <w:color w:val="000000"/>
          <w:sz w:val="24"/>
          <w:szCs w:val="24"/>
        </w:rPr>
        <w:t>духовно-нравственное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8"/>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осознание духовных ценностей российского народа и российского воинства;</w:t>
      </w:r>
    </w:p>
    <w:p w:rsidR="009748B1" w:rsidRPr="00BE2A69" w:rsidRDefault="00971D36" w:rsidP="00BE2A69">
      <w:pPr>
        <w:numPr>
          <w:ilvl w:val="0"/>
          <w:numId w:val="8"/>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748B1" w:rsidRPr="00BE2A69" w:rsidRDefault="00971D36" w:rsidP="00BE2A69">
      <w:pPr>
        <w:numPr>
          <w:ilvl w:val="0"/>
          <w:numId w:val="8"/>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w:t>
      </w:r>
      <w:r w:rsidRPr="00BE2A69">
        <w:rPr>
          <w:rFonts w:cstheme="minorHAnsi"/>
          <w:color w:val="000000"/>
          <w:sz w:val="24"/>
          <w:szCs w:val="24"/>
          <w:lang w:val="ru-RU"/>
        </w:rPr>
        <w:lastRenderedPageBreak/>
        <w:t>возникновения опасных ситуаций, перерастания их в чрезвычайные ситуации, смягчению их последствий;</w:t>
      </w:r>
    </w:p>
    <w:p w:rsidR="009748B1" w:rsidRPr="00BE2A69" w:rsidRDefault="00971D36" w:rsidP="00BE2A69">
      <w:pPr>
        <w:numPr>
          <w:ilvl w:val="0"/>
          <w:numId w:val="8"/>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E2A69">
        <w:rPr>
          <w:rFonts w:cstheme="minorHAnsi"/>
          <w:color w:val="000000"/>
          <w:sz w:val="24"/>
          <w:szCs w:val="24"/>
          <w:lang w:val="ru-RU"/>
        </w:rPr>
        <w:t>волонтерства</w:t>
      </w:r>
      <w:proofErr w:type="spellEnd"/>
      <w:r w:rsidRPr="00BE2A69">
        <w:rPr>
          <w:rFonts w:cstheme="minorHAnsi"/>
          <w:color w:val="000000"/>
          <w:sz w:val="24"/>
          <w:szCs w:val="24"/>
          <w:lang w:val="ru-RU"/>
        </w:rPr>
        <w:t xml:space="preserve"> и добровольчества;</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4) </w:t>
      </w:r>
      <w:proofErr w:type="spellStart"/>
      <w:r w:rsidRPr="00BE2A69">
        <w:rPr>
          <w:rFonts w:cstheme="minorHAnsi"/>
          <w:b/>
          <w:bCs/>
          <w:color w:val="000000"/>
          <w:sz w:val="24"/>
          <w:szCs w:val="24"/>
        </w:rPr>
        <w:t>эстетическое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9"/>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эстетическое отношение к миру в сочетании с культурой безопасности жизнедеятельности;</w:t>
      </w:r>
    </w:p>
    <w:p w:rsidR="009748B1" w:rsidRPr="00BE2A69" w:rsidRDefault="00971D36" w:rsidP="00BE2A69">
      <w:pPr>
        <w:numPr>
          <w:ilvl w:val="0"/>
          <w:numId w:val="9"/>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5) </w:t>
      </w:r>
      <w:proofErr w:type="spellStart"/>
      <w:r w:rsidRPr="00BE2A69">
        <w:rPr>
          <w:rFonts w:cstheme="minorHAnsi"/>
          <w:b/>
          <w:bCs/>
          <w:color w:val="000000"/>
          <w:sz w:val="24"/>
          <w:szCs w:val="24"/>
        </w:rPr>
        <w:t>ценности</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научного</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познания</w:t>
      </w:r>
      <w:proofErr w:type="spellEnd"/>
      <w:r w:rsidRPr="00BE2A69">
        <w:rPr>
          <w:rFonts w:cstheme="minorHAnsi"/>
          <w:b/>
          <w:bCs/>
          <w:color w:val="000000"/>
          <w:sz w:val="24"/>
          <w:szCs w:val="24"/>
        </w:rPr>
        <w:t>:</w:t>
      </w:r>
    </w:p>
    <w:p w:rsidR="009748B1" w:rsidRPr="00BE2A69" w:rsidRDefault="00971D36" w:rsidP="00BE2A69">
      <w:pPr>
        <w:numPr>
          <w:ilvl w:val="0"/>
          <w:numId w:val="10"/>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748B1" w:rsidRPr="00BE2A69" w:rsidRDefault="00971D36" w:rsidP="00BE2A69">
      <w:pPr>
        <w:numPr>
          <w:ilvl w:val="0"/>
          <w:numId w:val="10"/>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748B1" w:rsidRPr="00BE2A69" w:rsidRDefault="00971D36" w:rsidP="00BE2A69">
      <w:pPr>
        <w:numPr>
          <w:ilvl w:val="0"/>
          <w:numId w:val="10"/>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6) </w:t>
      </w:r>
      <w:proofErr w:type="spellStart"/>
      <w:r w:rsidRPr="00BE2A69">
        <w:rPr>
          <w:rFonts w:cstheme="minorHAnsi"/>
          <w:b/>
          <w:bCs/>
          <w:color w:val="000000"/>
          <w:sz w:val="24"/>
          <w:szCs w:val="24"/>
        </w:rPr>
        <w:t>физическое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1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 xml:space="preserve">осознание ценности жизни,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ответственного отношения к своему здоровью и здоровью окружающих;</w:t>
      </w:r>
    </w:p>
    <w:p w:rsidR="009748B1" w:rsidRPr="00BE2A69" w:rsidRDefault="00971D36" w:rsidP="00BE2A69">
      <w:pPr>
        <w:numPr>
          <w:ilvl w:val="0"/>
          <w:numId w:val="1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знание приемов оказания первой помощи и готовность применять их в случае необходимости;</w:t>
      </w:r>
    </w:p>
    <w:p w:rsidR="009748B1" w:rsidRPr="00BE2A69" w:rsidRDefault="00971D36" w:rsidP="00BE2A69">
      <w:pPr>
        <w:numPr>
          <w:ilvl w:val="0"/>
          <w:numId w:val="1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потребность в регулярном ведении здорового образа жизни;</w:t>
      </w:r>
    </w:p>
    <w:p w:rsidR="009748B1" w:rsidRPr="00BE2A69" w:rsidRDefault="00971D36" w:rsidP="00BE2A69">
      <w:pPr>
        <w:numPr>
          <w:ilvl w:val="0"/>
          <w:numId w:val="11"/>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7) </w:t>
      </w:r>
      <w:proofErr w:type="spellStart"/>
      <w:r w:rsidRPr="00BE2A69">
        <w:rPr>
          <w:rFonts w:cstheme="minorHAnsi"/>
          <w:b/>
          <w:bCs/>
          <w:color w:val="000000"/>
          <w:sz w:val="24"/>
          <w:szCs w:val="24"/>
        </w:rPr>
        <w:t>трудовое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1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748B1" w:rsidRPr="00BE2A69" w:rsidRDefault="00971D36" w:rsidP="00BE2A69">
      <w:pPr>
        <w:numPr>
          <w:ilvl w:val="0"/>
          <w:numId w:val="1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9748B1" w:rsidRPr="00BE2A69" w:rsidRDefault="00971D36" w:rsidP="00BE2A69">
      <w:pPr>
        <w:numPr>
          <w:ilvl w:val="0"/>
          <w:numId w:val="12"/>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интерес к различным сферам профессиональной деятельности, включая военно-профессиональную деятельность;</w:t>
      </w:r>
    </w:p>
    <w:p w:rsidR="009748B1" w:rsidRPr="00BE2A69" w:rsidRDefault="00971D36" w:rsidP="00BE2A69">
      <w:pPr>
        <w:numPr>
          <w:ilvl w:val="0"/>
          <w:numId w:val="12"/>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готовность и способность к образованию и самообразованию на протяжении всей жизни;</w:t>
      </w:r>
    </w:p>
    <w:p w:rsidR="009748B1" w:rsidRPr="00BE2A69" w:rsidRDefault="00971D36" w:rsidP="00BE2A69">
      <w:pPr>
        <w:spacing w:before="0" w:beforeAutospacing="0" w:after="0" w:afterAutospacing="0"/>
        <w:jc w:val="both"/>
        <w:rPr>
          <w:rFonts w:cstheme="minorHAnsi"/>
          <w:color w:val="000000"/>
          <w:sz w:val="24"/>
          <w:szCs w:val="24"/>
        </w:rPr>
      </w:pPr>
      <w:r w:rsidRPr="00BE2A69">
        <w:rPr>
          <w:rFonts w:cstheme="minorHAnsi"/>
          <w:b/>
          <w:bCs/>
          <w:color w:val="000000"/>
          <w:sz w:val="24"/>
          <w:szCs w:val="24"/>
        </w:rPr>
        <w:t xml:space="preserve">8) </w:t>
      </w:r>
      <w:proofErr w:type="spellStart"/>
      <w:r w:rsidRPr="00BE2A69">
        <w:rPr>
          <w:rFonts w:cstheme="minorHAnsi"/>
          <w:b/>
          <w:bCs/>
          <w:color w:val="000000"/>
          <w:sz w:val="24"/>
          <w:szCs w:val="24"/>
        </w:rPr>
        <w:t>экологическое</w:t>
      </w:r>
      <w:proofErr w:type="spellEnd"/>
      <w:r w:rsidRPr="00BE2A69">
        <w:rPr>
          <w:rFonts w:cstheme="minorHAnsi"/>
          <w:b/>
          <w:bCs/>
          <w:color w:val="000000"/>
          <w:sz w:val="24"/>
          <w:szCs w:val="24"/>
        </w:rPr>
        <w:t xml:space="preserve"> </w:t>
      </w:r>
      <w:proofErr w:type="spellStart"/>
      <w:r w:rsidRPr="00BE2A69">
        <w:rPr>
          <w:rFonts w:cstheme="minorHAnsi"/>
          <w:b/>
          <w:bCs/>
          <w:color w:val="000000"/>
          <w:sz w:val="24"/>
          <w:szCs w:val="24"/>
        </w:rPr>
        <w:t>воспитание</w:t>
      </w:r>
      <w:proofErr w:type="spellEnd"/>
      <w:r w:rsidRPr="00BE2A69">
        <w:rPr>
          <w:rFonts w:cstheme="minorHAnsi"/>
          <w:b/>
          <w:bCs/>
          <w:color w:val="000000"/>
          <w:sz w:val="24"/>
          <w:szCs w:val="24"/>
        </w:rPr>
        <w:t>:</w:t>
      </w:r>
    </w:p>
    <w:p w:rsidR="009748B1" w:rsidRPr="00BE2A69" w:rsidRDefault="00971D36" w:rsidP="00BE2A69">
      <w:pPr>
        <w:numPr>
          <w:ilvl w:val="0"/>
          <w:numId w:val="13"/>
        </w:numPr>
        <w:spacing w:before="0" w:beforeAutospacing="0" w:after="0" w:afterAutospacing="0"/>
        <w:ind w:left="780" w:right="180"/>
        <w:contextualSpacing/>
        <w:jc w:val="both"/>
        <w:rPr>
          <w:rFonts w:cstheme="minorHAnsi"/>
          <w:color w:val="000000"/>
          <w:sz w:val="24"/>
          <w:szCs w:val="24"/>
          <w:lang w:val="ru-RU"/>
        </w:rPr>
      </w:pP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748B1" w:rsidRPr="00BE2A69" w:rsidRDefault="00971D36" w:rsidP="00BE2A69">
      <w:pPr>
        <w:numPr>
          <w:ilvl w:val="0"/>
          <w:numId w:val="13"/>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748B1" w:rsidRPr="00BE2A69" w:rsidRDefault="00971D36" w:rsidP="00BE2A69">
      <w:pPr>
        <w:numPr>
          <w:ilvl w:val="0"/>
          <w:numId w:val="13"/>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748B1" w:rsidRPr="00BE2A69" w:rsidRDefault="00971D36" w:rsidP="00BE2A69">
      <w:pPr>
        <w:numPr>
          <w:ilvl w:val="0"/>
          <w:numId w:val="13"/>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расширение представлений о деятельности экологической направленности.</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proofErr w:type="spellStart"/>
      <w:r w:rsidRPr="00BE2A69">
        <w:rPr>
          <w:rFonts w:cstheme="minorHAnsi"/>
          <w:b/>
          <w:bCs/>
          <w:color w:val="252525"/>
          <w:spacing w:val="-2"/>
          <w:sz w:val="24"/>
          <w:szCs w:val="24"/>
          <w:lang w:val="ru-RU"/>
        </w:rPr>
        <w:t>Метапредметные</w:t>
      </w:r>
      <w:proofErr w:type="spellEnd"/>
      <w:r w:rsidRPr="00BE2A69">
        <w:rPr>
          <w:rFonts w:cstheme="minorHAnsi"/>
          <w:b/>
          <w:bCs/>
          <w:color w:val="252525"/>
          <w:spacing w:val="-2"/>
          <w:sz w:val="24"/>
          <w:szCs w:val="24"/>
          <w:lang w:val="ru-RU"/>
        </w:rPr>
        <w:t xml:space="preserve"> результаты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базовые логические действия</w:t>
      </w:r>
      <w:r w:rsidRPr="00BE2A69">
        <w:rPr>
          <w:rFonts w:cstheme="minorHAnsi"/>
          <w:color w:val="000000"/>
          <w:sz w:val="24"/>
          <w:szCs w:val="24"/>
          <w:lang w:val="ru-RU"/>
        </w:rPr>
        <w:t xml:space="preserve"> как часть познавательных универсальных учебных действий:</w:t>
      </w:r>
    </w:p>
    <w:p w:rsidR="009748B1" w:rsidRPr="00BE2A69" w:rsidRDefault="00971D36" w:rsidP="00BE2A69">
      <w:pPr>
        <w:numPr>
          <w:ilvl w:val="0"/>
          <w:numId w:val="14"/>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lastRenderedPageBreak/>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748B1" w:rsidRPr="00BE2A69" w:rsidRDefault="00971D36" w:rsidP="00BE2A69">
      <w:pPr>
        <w:numPr>
          <w:ilvl w:val="0"/>
          <w:numId w:val="14"/>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748B1" w:rsidRPr="00BE2A69" w:rsidRDefault="00971D36" w:rsidP="00BE2A69">
      <w:pPr>
        <w:numPr>
          <w:ilvl w:val="0"/>
          <w:numId w:val="14"/>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748B1" w:rsidRPr="00BE2A69" w:rsidRDefault="00971D36" w:rsidP="00BE2A69">
      <w:pPr>
        <w:numPr>
          <w:ilvl w:val="0"/>
          <w:numId w:val="14"/>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9748B1" w:rsidRPr="00BE2A69" w:rsidRDefault="00971D36" w:rsidP="00BE2A69">
      <w:pPr>
        <w:numPr>
          <w:ilvl w:val="0"/>
          <w:numId w:val="14"/>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9748B1" w:rsidRPr="00BE2A69" w:rsidRDefault="00971D36" w:rsidP="00BE2A69">
      <w:pPr>
        <w:numPr>
          <w:ilvl w:val="0"/>
          <w:numId w:val="14"/>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развивать творческое мышление при решении ситуационных задач.</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базовые исследовательские действия</w:t>
      </w:r>
      <w:r w:rsidRPr="00BE2A69">
        <w:rPr>
          <w:rFonts w:cstheme="minorHAnsi"/>
          <w:color w:val="000000"/>
          <w:sz w:val="24"/>
          <w:szCs w:val="24"/>
          <w:lang w:val="ru-RU"/>
        </w:rPr>
        <w:t xml:space="preserve"> как часть познавательных универсальных учебных действий:</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владеть научной терминологией, ключевыми понятиями и методами в области безопасности жизнедеятельности;</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748B1" w:rsidRPr="00BE2A69" w:rsidRDefault="00971D36" w:rsidP="00BE2A69">
      <w:pPr>
        <w:numPr>
          <w:ilvl w:val="0"/>
          <w:numId w:val="15"/>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характеризовать приобретенные знания и навыки, оценивать возможность их реализации в реальных ситуациях;</w:t>
      </w:r>
    </w:p>
    <w:p w:rsidR="009748B1" w:rsidRPr="00BE2A69" w:rsidRDefault="00971D36" w:rsidP="00BE2A69">
      <w:pPr>
        <w:numPr>
          <w:ilvl w:val="0"/>
          <w:numId w:val="15"/>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умения работать с информацией</w:t>
      </w:r>
      <w:r w:rsidRPr="00BE2A69">
        <w:rPr>
          <w:rFonts w:cstheme="minorHAnsi"/>
          <w:color w:val="000000"/>
          <w:sz w:val="24"/>
          <w:szCs w:val="24"/>
          <w:lang w:val="ru-RU"/>
        </w:rPr>
        <w:t xml:space="preserve"> как часть познавательных универсальных учебных действий:</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создавать информационные блоки в различных форматах с учетом характера решаемой учебной задачи; самостоятельно выбирать оптимальную форму</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rPr>
      </w:pPr>
      <w:proofErr w:type="spellStart"/>
      <w:r w:rsidRPr="00BE2A69">
        <w:rPr>
          <w:rFonts w:cstheme="minorHAnsi"/>
          <w:color w:val="000000"/>
          <w:sz w:val="24"/>
          <w:szCs w:val="24"/>
        </w:rPr>
        <w:t>их</w:t>
      </w:r>
      <w:proofErr w:type="spellEnd"/>
      <w:r w:rsidRPr="00BE2A69">
        <w:rPr>
          <w:rFonts w:cstheme="minorHAnsi"/>
          <w:color w:val="000000"/>
          <w:sz w:val="24"/>
          <w:szCs w:val="24"/>
        </w:rPr>
        <w:t xml:space="preserve"> </w:t>
      </w:r>
      <w:proofErr w:type="spellStart"/>
      <w:r w:rsidRPr="00BE2A69">
        <w:rPr>
          <w:rFonts w:cstheme="minorHAnsi"/>
          <w:color w:val="000000"/>
          <w:sz w:val="24"/>
          <w:szCs w:val="24"/>
        </w:rPr>
        <w:t>представления</w:t>
      </w:r>
      <w:proofErr w:type="spellEnd"/>
      <w:r w:rsidRPr="00BE2A69">
        <w:rPr>
          <w:rFonts w:cstheme="minorHAnsi"/>
          <w:color w:val="000000"/>
          <w:sz w:val="24"/>
          <w:szCs w:val="24"/>
        </w:rPr>
        <w:t>;</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оценивать достоверность, легитимность информации, ее соответствие правовым и морально-этическим нормам;</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владеть навыками по предотвращению рисков, профилактике угроз и защите от опасностей цифровой среды;</w:t>
      </w:r>
    </w:p>
    <w:p w:rsidR="009748B1" w:rsidRPr="00BE2A69" w:rsidRDefault="00971D36" w:rsidP="00BE2A6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использовать средства информационных и коммуникационных технологий</w:t>
      </w:r>
    </w:p>
    <w:p w:rsidR="009748B1" w:rsidRPr="00BE2A69" w:rsidRDefault="00971D36" w:rsidP="00BE2A69">
      <w:pPr>
        <w:numPr>
          <w:ilvl w:val="0"/>
          <w:numId w:val="16"/>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в учебном процессе с соблюдением требований эргономики, техники безопасности и гигиены.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умения общения</w:t>
      </w:r>
      <w:r w:rsidRPr="00BE2A69">
        <w:rPr>
          <w:rFonts w:cstheme="minorHAnsi"/>
          <w:color w:val="000000"/>
          <w:sz w:val="24"/>
          <w:szCs w:val="24"/>
          <w:lang w:val="ru-RU"/>
        </w:rPr>
        <w:t xml:space="preserve"> как часть коммуникативных универсальных учебных действий:</w:t>
      </w:r>
    </w:p>
    <w:p w:rsidR="009748B1" w:rsidRPr="00BE2A69" w:rsidRDefault="00971D36" w:rsidP="00BE2A69">
      <w:pPr>
        <w:numPr>
          <w:ilvl w:val="0"/>
          <w:numId w:val="17"/>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осуществлять в ходе образовательной деятельности безопасную коммуникацию, переносить принципы ее организации в повседневную жизнь;</w:t>
      </w:r>
    </w:p>
    <w:p w:rsidR="009748B1" w:rsidRPr="00BE2A69" w:rsidRDefault="00971D36" w:rsidP="00BE2A69">
      <w:pPr>
        <w:numPr>
          <w:ilvl w:val="0"/>
          <w:numId w:val="17"/>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rsidR="009748B1" w:rsidRPr="00BE2A69" w:rsidRDefault="00971D36" w:rsidP="00BE2A69">
      <w:pPr>
        <w:numPr>
          <w:ilvl w:val="0"/>
          <w:numId w:val="17"/>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владеть приемами безопасного межличностного и группового общения; безопасно действовать по избеганию конфликтных ситуаций;</w:t>
      </w:r>
    </w:p>
    <w:p w:rsidR="009748B1" w:rsidRPr="00BE2A69" w:rsidRDefault="00971D36" w:rsidP="00BE2A69">
      <w:pPr>
        <w:numPr>
          <w:ilvl w:val="0"/>
          <w:numId w:val="17"/>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аргументированно, логично и ясно излагать свою точку зрения с использованием языковых средств.</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умения самоорганизации</w:t>
      </w:r>
      <w:r w:rsidRPr="00BE2A69">
        <w:rPr>
          <w:rFonts w:cstheme="minorHAnsi"/>
          <w:color w:val="000000"/>
          <w:sz w:val="24"/>
          <w:szCs w:val="24"/>
          <w:lang w:val="ru-RU"/>
        </w:rPr>
        <w:t xml:space="preserve"> как части регулятивных универсальных учебных действий:</w:t>
      </w:r>
    </w:p>
    <w:p w:rsidR="009748B1" w:rsidRPr="00BE2A69" w:rsidRDefault="00971D36" w:rsidP="00BE2A69">
      <w:pPr>
        <w:numPr>
          <w:ilvl w:val="0"/>
          <w:numId w:val="18"/>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ставить и формулировать собственные задачи в образовательной деятельности и жизненных ситуациях;</w:t>
      </w:r>
    </w:p>
    <w:p w:rsidR="009748B1" w:rsidRPr="00BE2A69" w:rsidRDefault="00971D36" w:rsidP="00BE2A69">
      <w:pPr>
        <w:numPr>
          <w:ilvl w:val="0"/>
          <w:numId w:val="18"/>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9748B1" w:rsidRPr="00BE2A69" w:rsidRDefault="00971D36" w:rsidP="00BE2A69">
      <w:pPr>
        <w:numPr>
          <w:ilvl w:val="0"/>
          <w:numId w:val="18"/>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делать осознанный выбор в новой ситуации, аргументировать его; брать ответственность за свое решение;</w:t>
      </w:r>
    </w:p>
    <w:p w:rsidR="009748B1" w:rsidRPr="00BE2A69" w:rsidRDefault="00971D36" w:rsidP="00BE2A69">
      <w:pPr>
        <w:numPr>
          <w:ilvl w:val="0"/>
          <w:numId w:val="18"/>
        </w:numPr>
        <w:spacing w:before="0" w:beforeAutospacing="0" w:after="0" w:afterAutospacing="0"/>
        <w:ind w:left="780" w:right="180"/>
        <w:contextualSpacing/>
        <w:jc w:val="both"/>
        <w:rPr>
          <w:rFonts w:cstheme="minorHAnsi"/>
          <w:color w:val="000000"/>
          <w:sz w:val="24"/>
          <w:szCs w:val="24"/>
        </w:rPr>
      </w:pPr>
      <w:proofErr w:type="spellStart"/>
      <w:r w:rsidRPr="00BE2A69">
        <w:rPr>
          <w:rFonts w:cstheme="minorHAnsi"/>
          <w:color w:val="000000"/>
          <w:sz w:val="24"/>
          <w:szCs w:val="24"/>
        </w:rPr>
        <w:t>оценивать</w:t>
      </w:r>
      <w:proofErr w:type="spellEnd"/>
      <w:r w:rsidRPr="00BE2A69">
        <w:rPr>
          <w:rFonts w:cstheme="minorHAnsi"/>
          <w:color w:val="000000"/>
          <w:sz w:val="24"/>
          <w:szCs w:val="24"/>
        </w:rPr>
        <w:t xml:space="preserve"> </w:t>
      </w:r>
      <w:proofErr w:type="spellStart"/>
      <w:r w:rsidRPr="00BE2A69">
        <w:rPr>
          <w:rFonts w:cstheme="minorHAnsi"/>
          <w:color w:val="000000"/>
          <w:sz w:val="24"/>
          <w:szCs w:val="24"/>
        </w:rPr>
        <w:t>приобретенный</w:t>
      </w:r>
      <w:proofErr w:type="spellEnd"/>
      <w:r w:rsidRPr="00BE2A69">
        <w:rPr>
          <w:rFonts w:cstheme="minorHAnsi"/>
          <w:color w:val="000000"/>
          <w:sz w:val="24"/>
          <w:szCs w:val="24"/>
        </w:rPr>
        <w:t xml:space="preserve"> </w:t>
      </w:r>
      <w:proofErr w:type="spellStart"/>
      <w:r w:rsidRPr="00BE2A69">
        <w:rPr>
          <w:rFonts w:cstheme="minorHAnsi"/>
          <w:color w:val="000000"/>
          <w:sz w:val="24"/>
          <w:szCs w:val="24"/>
        </w:rPr>
        <w:t>опыт</w:t>
      </w:r>
      <w:proofErr w:type="spellEnd"/>
      <w:r w:rsidRPr="00BE2A69">
        <w:rPr>
          <w:rFonts w:cstheme="minorHAnsi"/>
          <w:color w:val="000000"/>
          <w:sz w:val="24"/>
          <w:szCs w:val="24"/>
        </w:rPr>
        <w:t>;</w:t>
      </w:r>
    </w:p>
    <w:p w:rsidR="009748B1" w:rsidRPr="00BE2A69" w:rsidRDefault="00971D36" w:rsidP="00BE2A69">
      <w:pPr>
        <w:numPr>
          <w:ilvl w:val="0"/>
          <w:numId w:val="18"/>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умения самоконтроля</w:t>
      </w:r>
      <w:r w:rsidRPr="00BE2A69">
        <w:rPr>
          <w:rFonts w:cstheme="minorHAnsi"/>
          <w:color w:val="000000"/>
          <w:sz w:val="24"/>
          <w:szCs w:val="24"/>
          <w:lang w:val="ru-RU"/>
        </w:rPr>
        <w:t>, принятия себя и других как части регулятивных универсальных учебных действий:</w:t>
      </w:r>
    </w:p>
    <w:p w:rsidR="009748B1" w:rsidRPr="00BE2A69" w:rsidRDefault="00971D36" w:rsidP="00BE2A69">
      <w:pPr>
        <w:numPr>
          <w:ilvl w:val="0"/>
          <w:numId w:val="19"/>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748B1" w:rsidRPr="00BE2A69" w:rsidRDefault="00971D36" w:rsidP="00BE2A69">
      <w:pPr>
        <w:numPr>
          <w:ilvl w:val="0"/>
          <w:numId w:val="19"/>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использовать приемы рефлексии для анализа и оценки образовательной ситуации, выбора оптимального решения;</w:t>
      </w:r>
    </w:p>
    <w:p w:rsidR="009748B1" w:rsidRPr="00BE2A69" w:rsidRDefault="00971D36" w:rsidP="00BE2A69">
      <w:pPr>
        <w:numPr>
          <w:ilvl w:val="0"/>
          <w:numId w:val="19"/>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принимать себя, понимая свои недостатки и достоинства, невозможности контроля всего вокруг;</w:t>
      </w:r>
    </w:p>
    <w:p w:rsidR="009748B1" w:rsidRPr="00BE2A69" w:rsidRDefault="00971D36" w:rsidP="00BE2A69">
      <w:pPr>
        <w:numPr>
          <w:ilvl w:val="0"/>
          <w:numId w:val="19"/>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 обучающегося будут сформированы следующие </w:t>
      </w:r>
      <w:r w:rsidRPr="00BE2A69">
        <w:rPr>
          <w:rFonts w:cstheme="minorHAnsi"/>
          <w:b/>
          <w:bCs/>
          <w:color w:val="000000"/>
          <w:sz w:val="24"/>
          <w:szCs w:val="24"/>
          <w:lang w:val="ru-RU"/>
        </w:rPr>
        <w:t>умения совместной деятельности</w:t>
      </w:r>
      <w:r w:rsidRPr="00BE2A69">
        <w:rPr>
          <w:rFonts w:cstheme="minorHAnsi"/>
          <w:color w:val="000000"/>
          <w:sz w:val="24"/>
          <w:szCs w:val="24"/>
          <w:lang w:val="ru-RU"/>
        </w:rPr>
        <w:t>:</w:t>
      </w:r>
    </w:p>
    <w:p w:rsidR="009748B1" w:rsidRPr="00BE2A69" w:rsidRDefault="00971D36" w:rsidP="00BE2A69">
      <w:pPr>
        <w:numPr>
          <w:ilvl w:val="0"/>
          <w:numId w:val="20"/>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понимать и использовать преимущества командной и индивидуальной работы в конкретной учебной ситуации;</w:t>
      </w:r>
    </w:p>
    <w:p w:rsidR="009748B1" w:rsidRPr="00BE2A69" w:rsidRDefault="00971D36" w:rsidP="00BE2A69">
      <w:pPr>
        <w:numPr>
          <w:ilvl w:val="0"/>
          <w:numId w:val="20"/>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748B1" w:rsidRPr="00BE2A69" w:rsidRDefault="00971D36" w:rsidP="00BE2A69">
      <w:pPr>
        <w:numPr>
          <w:ilvl w:val="0"/>
          <w:numId w:val="20"/>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9748B1" w:rsidRPr="00BE2A69" w:rsidRDefault="00971D36" w:rsidP="00BE2A69">
      <w:pPr>
        <w:numPr>
          <w:ilvl w:val="0"/>
          <w:numId w:val="20"/>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Предметные результаты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Предметные результаты, формируемые в ходе изучения ОБЖ, должны обеспечивать: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1)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2)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r w:rsidRPr="00BE2A69">
        <w:rPr>
          <w:rFonts w:cstheme="minorHAnsi"/>
          <w:color w:val="000000"/>
          <w:sz w:val="24"/>
          <w:szCs w:val="24"/>
          <w:lang w:val="ru-RU"/>
        </w:rPr>
        <w:lastRenderedPageBreak/>
        <w:t>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3)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нетерпимости к проявлениям насилия в социальном взаимодействии;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9)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10)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E2A69">
        <w:rPr>
          <w:rFonts w:cstheme="minorHAnsi"/>
          <w:color w:val="000000"/>
          <w:sz w:val="24"/>
          <w:szCs w:val="24"/>
          <w:lang w:val="ru-RU"/>
        </w:rPr>
        <w:t>сформированность</w:t>
      </w:r>
      <w:proofErr w:type="spellEnd"/>
      <w:r w:rsidRPr="00BE2A69">
        <w:rPr>
          <w:rFonts w:cstheme="minorHAnsi"/>
          <w:color w:val="000000"/>
          <w:sz w:val="24"/>
          <w:szCs w:val="24"/>
          <w:lang w:val="ru-RU"/>
        </w:rPr>
        <w:t xml:space="preserve"> представлений о роли государства, общества и личности в обеспечении безопасности.</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Содержание учебного предмета</w:t>
      </w:r>
    </w:p>
    <w:p w:rsidR="009748B1" w:rsidRPr="00BE2A69" w:rsidRDefault="009748B1" w:rsidP="00BE2A69">
      <w:pPr>
        <w:spacing w:before="0" w:beforeAutospacing="0" w:after="0" w:afterAutospacing="0"/>
        <w:jc w:val="both"/>
        <w:rPr>
          <w:rFonts w:cstheme="minorHAnsi"/>
          <w:color w:val="000000"/>
          <w:sz w:val="24"/>
          <w:szCs w:val="24"/>
          <w:lang w:val="ru-RU"/>
        </w:rPr>
      </w:pP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1. «Основы комплексной безопасности».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Культура безопасности жизнедеятельности в современном обществе.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Личностный фактор в обеспечении безопасности жизнедеятельности населения в стране.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Общие правила безопасности жизнедеятельности.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Явные и скрытые опасности современных развлечений молодежи. </w:t>
      </w:r>
      <w:proofErr w:type="spellStart"/>
      <w:r w:rsidRPr="00BE2A69">
        <w:rPr>
          <w:rFonts w:cstheme="minorHAnsi"/>
          <w:color w:val="000000"/>
          <w:sz w:val="24"/>
          <w:szCs w:val="24"/>
          <w:lang w:val="ru-RU"/>
        </w:rPr>
        <w:t>Зацепинг</w:t>
      </w:r>
      <w:proofErr w:type="spellEnd"/>
      <w:r w:rsidRPr="00BE2A69">
        <w:rPr>
          <w:rFonts w:cstheme="minorHAnsi"/>
          <w:color w:val="000000"/>
          <w:sz w:val="24"/>
          <w:szCs w:val="24"/>
          <w:lang w:val="ru-RU"/>
        </w:rPr>
        <w:t xml:space="preserve">. Административная ответственность за занятия </w:t>
      </w:r>
      <w:proofErr w:type="spellStart"/>
      <w:r w:rsidRPr="00BE2A69">
        <w:rPr>
          <w:rFonts w:cstheme="minorHAnsi"/>
          <w:color w:val="000000"/>
          <w:sz w:val="24"/>
          <w:szCs w:val="24"/>
          <w:lang w:val="ru-RU"/>
        </w:rPr>
        <w:t>зацепингом</w:t>
      </w:r>
      <w:proofErr w:type="spellEnd"/>
      <w:r w:rsidRPr="00BE2A69">
        <w:rPr>
          <w:rFonts w:cstheme="minorHAnsi"/>
          <w:color w:val="000000"/>
          <w:sz w:val="24"/>
          <w:szCs w:val="24"/>
          <w:lang w:val="ru-RU"/>
        </w:rPr>
        <w:t xml:space="preserve"> и </w:t>
      </w:r>
      <w:proofErr w:type="spellStart"/>
      <w:r w:rsidRPr="00BE2A69">
        <w:rPr>
          <w:rFonts w:cstheme="minorHAnsi"/>
          <w:color w:val="000000"/>
          <w:sz w:val="24"/>
          <w:szCs w:val="24"/>
          <w:lang w:val="ru-RU"/>
        </w:rPr>
        <w:t>руфингом</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Диггерство</w:t>
      </w:r>
      <w:proofErr w:type="spellEnd"/>
      <w:r w:rsidRPr="00BE2A69">
        <w:rPr>
          <w:rFonts w:cstheme="minorHAnsi"/>
          <w:color w:val="000000"/>
          <w:sz w:val="24"/>
          <w:szCs w:val="24"/>
          <w:lang w:val="ru-RU"/>
        </w:rPr>
        <w:t xml:space="preserve"> и его опасности. Ответственность за </w:t>
      </w:r>
      <w:proofErr w:type="spellStart"/>
      <w:r w:rsidRPr="00BE2A69">
        <w:rPr>
          <w:rFonts w:cstheme="minorHAnsi"/>
          <w:color w:val="000000"/>
          <w:sz w:val="24"/>
          <w:szCs w:val="24"/>
          <w:lang w:val="ru-RU"/>
        </w:rPr>
        <w:t>диггерство</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Паркур</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Селфи</w:t>
      </w:r>
      <w:proofErr w:type="spellEnd"/>
      <w:r w:rsidRPr="00BE2A69">
        <w:rPr>
          <w:rFonts w:cstheme="minorHAnsi"/>
          <w:color w:val="000000"/>
          <w:sz w:val="24"/>
          <w:szCs w:val="24"/>
          <w:lang w:val="ru-RU"/>
        </w:rPr>
        <w:t xml:space="preserve">. Основные меры безопасности для </w:t>
      </w:r>
      <w:proofErr w:type="spellStart"/>
      <w:r w:rsidRPr="00BE2A69">
        <w:rPr>
          <w:rFonts w:cstheme="minorHAnsi"/>
          <w:color w:val="000000"/>
          <w:sz w:val="24"/>
          <w:szCs w:val="24"/>
          <w:lang w:val="ru-RU"/>
        </w:rPr>
        <w:t>паркура</w:t>
      </w:r>
      <w:proofErr w:type="spellEnd"/>
      <w:r w:rsidRPr="00BE2A69">
        <w:rPr>
          <w:rFonts w:cstheme="minorHAnsi"/>
          <w:color w:val="000000"/>
          <w:sz w:val="24"/>
          <w:szCs w:val="24"/>
          <w:lang w:val="ru-RU"/>
        </w:rPr>
        <w:t xml:space="preserve"> и </w:t>
      </w:r>
      <w:proofErr w:type="spellStart"/>
      <w:r w:rsidRPr="00BE2A69">
        <w:rPr>
          <w:rFonts w:cstheme="minorHAnsi"/>
          <w:color w:val="000000"/>
          <w:sz w:val="24"/>
          <w:szCs w:val="24"/>
          <w:lang w:val="ru-RU"/>
        </w:rPr>
        <w:t>селфи</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Флешмоб</w:t>
      </w:r>
      <w:proofErr w:type="spellEnd"/>
      <w:r w:rsidRPr="00BE2A69">
        <w:rPr>
          <w:rFonts w:cstheme="minorHAnsi"/>
          <w:color w:val="000000"/>
          <w:sz w:val="24"/>
          <w:szCs w:val="24"/>
          <w:lang w:val="ru-RU"/>
        </w:rPr>
        <w:t xml:space="preserve">. Ответственность за участие во </w:t>
      </w:r>
      <w:proofErr w:type="spellStart"/>
      <w:r w:rsidRPr="00BE2A69">
        <w:rPr>
          <w:rFonts w:cstheme="minorHAnsi"/>
          <w:color w:val="000000"/>
          <w:sz w:val="24"/>
          <w:szCs w:val="24"/>
          <w:lang w:val="ru-RU"/>
        </w:rPr>
        <w:t>флешмобе</w:t>
      </w:r>
      <w:proofErr w:type="spellEnd"/>
      <w:r w:rsidRPr="00BE2A69">
        <w:rPr>
          <w:rFonts w:cstheme="minorHAnsi"/>
          <w:color w:val="000000"/>
          <w:sz w:val="24"/>
          <w:szCs w:val="24"/>
          <w:lang w:val="ru-RU"/>
        </w:rPr>
        <w:t>, носящем антиобщественный характер.</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Как не стать жертвой информационной войны.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Обязанности участников дорожного движения. Правила дорожного движения для пешеходов, пассажиров, водителей.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Безопасное поведение на различных видах транспорта.</w:t>
      </w:r>
    </w:p>
    <w:p w:rsidR="009748B1" w:rsidRPr="00BE2A69" w:rsidRDefault="00971D36" w:rsidP="00BE2A69">
      <w:pPr>
        <w:spacing w:before="0" w:beforeAutospacing="0" w:after="0" w:afterAutospacing="0"/>
        <w:jc w:val="both"/>
        <w:rPr>
          <w:rFonts w:cstheme="minorHAnsi"/>
          <w:color w:val="000000"/>
          <w:sz w:val="24"/>
          <w:szCs w:val="24"/>
          <w:lang w:val="ru-RU"/>
        </w:rPr>
      </w:pPr>
      <w:proofErr w:type="spellStart"/>
      <w:r w:rsidRPr="00BE2A69">
        <w:rPr>
          <w:rFonts w:cstheme="minorHAnsi"/>
          <w:color w:val="000000"/>
          <w:sz w:val="24"/>
          <w:szCs w:val="24"/>
          <w:lang w:val="ru-RU"/>
        </w:rPr>
        <w:t>Электросамокат</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Питбайк</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Моноколесо</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Сегвей</w:t>
      </w:r>
      <w:proofErr w:type="spellEnd"/>
      <w:r w:rsidRPr="00BE2A69">
        <w:rPr>
          <w:rFonts w:cstheme="minorHAnsi"/>
          <w:color w:val="000000"/>
          <w:sz w:val="24"/>
          <w:szCs w:val="24"/>
          <w:lang w:val="ru-RU"/>
        </w:rPr>
        <w:t xml:space="preserve">. </w:t>
      </w:r>
      <w:proofErr w:type="spellStart"/>
      <w:r w:rsidRPr="00BE2A69">
        <w:rPr>
          <w:rFonts w:cstheme="minorHAnsi"/>
          <w:color w:val="000000"/>
          <w:sz w:val="24"/>
          <w:szCs w:val="24"/>
          <w:lang w:val="ru-RU"/>
        </w:rPr>
        <w:t>Гироскутер</w:t>
      </w:r>
      <w:proofErr w:type="spellEnd"/>
      <w:r w:rsidRPr="00BE2A69">
        <w:rPr>
          <w:rFonts w:cstheme="minorHAnsi"/>
          <w:color w:val="000000"/>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E2A69">
        <w:rPr>
          <w:rFonts w:cstheme="minorHAnsi"/>
          <w:color w:val="000000"/>
          <w:sz w:val="24"/>
          <w:szCs w:val="24"/>
          <w:lang w:val="ru-RU"/>
        </w:rPr>
        <w:t>Никнейм</w:t>
      </w:r>
      <w:proofErr w:type="spellEnd"/>
      <w:r w:rsidRPr="00BE2A69">
        <w:rPr>
          <w:rFonts w:cstheme="minorHAnsi"/>
          <w:color w:val="000000"/>
          <w:sz w:val="24"/>
          <w:szCs w:val="24"/>
          <w:lang w:val="ru-RU"/>
        </w:rPr>
        <w:t>. Гражданская, административная и уголовная ответственность в информационной сфере.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Порядок действий при попадании в опасную ситуацию. Порядок действий в случаях, когда потерялся человек.</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E2A69">
        <w:rPr>
          <w:rFonts w:cstheme="minorHAnsi"/>
          <w:color w:val="000000"/>
          <w:sz w:val="24"/>
          <w:szCs w:val="24"/>
          <w:lang w:val="ru-RU"/>
        </w:rPr>
        <w:t>буллингу</w:t>
      </w:r>
      <w:proofErr w:type="spellEnd"/>
      <w:r w:rsidRPr="00BE2A69">
        <w:rPr>
          <w:rFonts w:cstheme="minorHAnsi"/>
          <w:color w:val="000000"/>
          <w:sz w:val="24"/>
          <w:szCs w:val="24"/>
          <w:lang w:val="ru-RU"/>
        </w:rPr>
        <w:t xml:space="preserve"> и проявлению насилия.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2. «Основы обороны государства».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lastRenderedPageBreak/>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Вооруженные Силы Советского Союза в 1946–1991 годах. Вооруженные Силы Российской Федерации (созданы в 1992 году).</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Дни воинской славы (победные дни) России. Памятные даты России.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3. «Военно-профессиональная деятельность».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Организация подготовки офицерских кадров для Вооруженных Сил Российской Федерации, МВД России, ФСБ России, МЧС России.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Ритуал подъема и спуска Государственного флага Российской Федерации. Вручение воинской части государственной награды.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4. «Защита населения Российской Федерации от опасных и чрезвычайных ситуаций».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lastRenderedPageBreak/>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5. «Безопасность в природной среде и экологическая безопасность».</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w:t>
      </w:r>
      <w:r w:rsidRPr="00BE2A69">
        <w:rPr>
          <w:rFonts w:cstheme="minorHAnsi"/>
          <w:color w:val="000000"/>
          <w:sz w:val="24"/>
          <w:szCs w:val="24"/>
        </w:rPr>
        <w:t>GPS</w:t>
      </w:r>
      <w:r w:rsidRPr="00BE2A69">
        <w:rPr>
          <w:rFonts w:cstheme="minorHAnsi"/>
          <w:color w:val="000000"/>
          <w:sz w:val="24"/>
          <w:szCs w:val="24"/>
          <w:lang w:val="ru-RU"/>
        </w:rPr>
        <w:t>). Безопасность в автономных условиях.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Федеральная служба по надзору в сфере защиты прав потребителей и благополучия человека (</w:t>
      </w:r>
      <w:proofErr w:type="spellStart"/>
      <w:r w:rsidRPr="00BE2A69">
        <w:rPr>
          <w:rFonts w:cstheme="minorHAnsi"/>
          <w:color w:val="000000"/>
          <w:sz w:val="24"/>
          <w:szCs w:val="24"/>
          <w:lang w:val="ru-RU"/>
        </w:rPr>
        <w:t>Роспотребнадзор</w:t>
      </w:r>
      <w:proofErr w:type="spellEnd"/>
      <w:r w:rsidRPr="00BE2A69">
        <w:rPr>
          <w:rFonts w:cstheme="minorHAnsi"/>
          <w:color w:val="000000"/>
          <w:sz w:val="24"/>
          <w:szCs w:val="24"/>
          <w:lang w:val="ru-RU"/>
        </w:rPr>
        <w:t>). Федеральный закон от 10.01.2002</w:t>
      </w:r>
      <w:r w:rsidRPr="00BE2A69">
        <w:rPr>
          <w:rFonts w:cstheme="minorHAnsi"/>
          <w:color w:val="000000"/>
          <w:sz w:val="24"/>
          <w:szCs w:val="24"/>
        </w:rPr>
        <w:t> </w:t>
      </w:r>
      <w:r w:rsidRPr="00BE2A69">
        <w:rPr>
          <w:rFonts w:cstheme="minorHAnsi"/>
          <w:color w:val="000000"/>
          <w:sz w:val="24"/>
          <w:szCs w:val="24"/>
          <w:lang w:val="ru-RU"/>
        </w:rPr>
        <w:t>№ 7-ФЗ «Об охране окружающей среды».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Средства защиты и предупреждения от экологических опасностей. Бытовые приборы контроля воздуха. </w:t>
      </w:r>
      <w:r w:rsidRPr="00BE2A69">
        <w:rPr>
          <w:rFonts w:cstheme="minorHAnsi"/>
          <w:color w:val="000000"/>
          <w:sz w:val="24"/>
          <w:szCs w:val="24"/>
        </w:rPr>
        <w:t>TDS</w:t>
      </w:r>
      <w:r w:rsidRPr="00BE2A69">
        <w:rPr>
          <w:rFonts w:cstheme="minorHAnsi"/>
          <w:color w:val="000000"/>
          <w:sz w:val="24"/>
          <w:szCs w:val="24"/>
          <w:lang w:val="ru-RU"/>
        </w:rPr>
        <w:t xml:space="preserve">-метры (солемеры). </w:t>
      </w:r>
      <w:proofErr w:type="spellStart"/>
      <w:r w:rsidRPr="00BE2A69">
        <w:rPr>
          <w:rFonts w:cstheme="minorHAnsi"/>
          <w:color w:val="000000"/>
          <w:sz w:val="24"/>
          <w:szCs w:val="24"/>
          <w:lang w:val="ru-RU"/>
        </w:rPr>
        <w:t>Шумомеры</w:t>
      </w:r>
      <w:proofErr w:type="spellEnd"/>
      <w:r w:rsidRPr="00BE2A69">
        <w:rPr>
          <w:rFonts w:cstheme="minorHAnsi"/>
          <w:color w:val="000000"/>
          <w:sz w:val="24"/>
          <w:szCs w:val="24"/>
          <w:lang w:val="ru-RU"/>
        </w:rPr>
        <w:t xml:space="preserve">. Люксметры. Бытовые дозиметры (радиометры). Бытовые </w:t>
      </w:r>
      <w:proofErr w:type="spellStart"/>
      <w:r w:rsidRPr="00BE2A69">
        <w:rPr>
          <w:rFonts w:cstheme="minorHAnsi"/>
          <w:color w:val="000000"/>
          <w:sz w:val="24"/>
          <w:szCs w:val="24"/>
          <w:lang w:val="ru-RU"/>
        </w:rPr>
        <w:t>нитратомеры</w:t>
      </w:r>
      <w:proofErr w:type="spellEnd"/>
      <w:r w:rsidRPr="00BE2A69">
        <w:rPr>
          <w:rFonts w:cstheme="minorHAnsi"/>
          <w:color w:val="000000"/>
          <w:sz w:val="24"/>
          <w:szCs w:val="24"/>
          <w:lang w:val="ru-RU"/>
        </w:rPr>
        <w:t>.</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6. «Основы противодействия экстремизму и терроризму».</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Разновидности экстремистской деятельности. Внешние и внутренние экстремистские угрозы.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w:t>
      </w:r>
      <w:r w:rsidRPr="00BE2A69">
        <w:rPr>
          <w:rFonts w:cstheme="minorHAnsi"/>
          <w:color w:val="000000"/>
          <w:sz w:val="24"/>
          <w:szCs w:val="24"/>
          <w:lang w:val="ru-RU"/>
        </w:rPr>
        <w:lastRenderedPageBreak/>
        <w:t>государства, которые принимаются в соответствии с установленным уровнем террористической 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E2A69">
        <w:rPr>
          <w:rFonts w:cstheme="minorHAnsi"/>
          <w:color w:val="000000"/>
          <w:sz w:val="24"/>
          <w:szCs w:val="24"/>
          <w:lang w:val="ru-RU"/>
        </w:rPr>
        <w:t>Кибертерроризм</w:t>
      </w:r>
      <w:proofErr w:type="spellEnd"/>
      <w:r w:rsidRPr="00BE2A69">
        <w:rPr>
          <w:rFonts w:cstheme="minorHAnsi"/>
          <w:color w:val="000000"/>
          <w:sz w:val="24"/>
          <w:szCs w:val="24"/>
          <w:lang w:val="ru-RU"/>
        </w:rPr>
        <w:t>.</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7. «Основы здорового образа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E2A69">
        <w:rPr>
          <w:rFonts w:cstheme="minorHAnsi"/>
          <w:color w:val="000000"/>
          <w:sz w:val="24"/>
          <w:szCs w:val="24"/>
          <w:lang w:val="ru-RU"/>
        </w:rPr>
        <w:t>Психоактивные</w:t>
      </w:r>
      <w:proofErr w:type="spellEnd"/>
      <w:r w:rsidRPr="00BE2A69">
        <w:rPr>
          <w:rFonts w:cstheme="minorHAnsi"/>
          <w:color w:val="000000"/>
          <w:sz w:val="24"/>
          <w:szCs w:val="24"/>
          <w:lang w:val="ru-RU"/>
        </w:rPr>
        <w:t xml:space="preserve"> вещества (ПАВ). Формирование индивидуального негативного отношения к наркотикам.</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Комплексы профилактики </w:t>
      </w:r>
      <w:proofErr w:type="spellStart"/>
      <w:r w:rsidRPr="00BE2A69">
        <w:rPr>
          <w:rFonts w:cstheme="minorHAnsi"/>
          <w:color w:val="000000"/>
          <w:sz w:val="24"/>
          <w:szCs w:val="24"/>
          <w:lang w:val="ru-RU"/>
        </w:rPr>
        <w:t>психоактивных</w:t>
      </w:r>
      <w:proofErr w:type="spellEnd"/>
      <w:r w:rsidRPr="00BE2A69">
        <w:rPr>
          <w:rFonts w:cstheme="minorHAnsi"/>
          <w:color w:val="000000"/>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8. «Основы медицинских знаний и оказание первой помощи».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Освоение основ медицинских знаний.</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E2A69">
        <w:rPr>
          <w:rFonts w:cstheme="minorHAnsi"/>
          <w:color w:val="000000"/>
          <w:sz w:val="24"/>
          <w:szCs w:val="24"/>
          <w:lang w:val="ru-RU"/>
        </w:rPr>
        <w:t>коронавирусной</w:t>
      </w:r>
      <w:proofErr w:type="spellEnd"/>
      <w:r w:rsidRPr="00BE2A69">
        <w:rPr>
          <w:rFonts w:cstheme="minorHAnsi"/>
          <w:color w:val="000000"/>
          <w:sz w:val="24"/>
          <w:szCs w:val="24"/>
          <w:lang w:val="ru-RU"/>
        </w:rPr>
        <w:t xml:space="preserve"> инфекции С</w:t>
      </w:r>
      <w:r w:rsidRPr="00BE2A69">
        <w:rPr>
          <w:rFonts w:cstheme="minorHAnsi"/>
          <w:color w:val="000000"/>
          <w:sz w:val="24"/>
          <w:szCs w:val="24"/>
        </w:rPr>
        <w:t>OVID</w:t>
      </w:r>
      <w:r w:rsidRPr="00BE2A69">
        <w:rPr>
          <w:rFonts w:cstheme="minorHAnsi"/>
          <w:color w:val="000000"/>
          <w:sz w:val="24"/>
          <w:szCs w:val="24"/>
          <w:lang w:val="ru-RU"/>
        </w:rPr>
        <w:t xml:space="preserve">-19. Правила профилактики </w:t>
      </w:r>
      <w:proofErr w:type="spellStart"/>
      <w:r w:rsidRPr="00BE2A69">
        <w:rPr>
          <w:rFonts w:cstheme="minorHAnsi"/>
          <w:color w:val="000000"/>
          <w:sz w:val="24"/>
          <w:szCs w:val="24"/>
          <w:lang w:val="ru-RU"/>
        </w:rPr>
        <w:t>коронавируса</w:t>
      </w:r>
      <w:proofErr w:type="spellEnd"/>
      <w:r w:rsidRPr="00BE2A69">
        <w:rPr>
          <w:rFonts w:cstheme="minorHAnsi"/>
          <w:color w:val="000000"/>
          <w:sz w:val="24"/>
          <w:szCs w:val="24"/>
          <w:lang w:val="ru-RU"/>
        </w:rPr>
        <w:t>.</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lastRenderedPageBreak/>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Первая помощь при утоплении и коме. Первая помощь при отравлении </w:t>
      </w:r>
      <w:proofErr w:type="spellStart"/>
      <w:r w:rsidRPr="00BE2A69">
        <w:rPr>
          <w:rFonts w:cstheme="minorHAnsi"/>
          <w:color w:val="000000"/>
          <w:sz w:val="24"/>
          <w:szCs w:val="24"/>
          <w:lang w:val="ru-RU"/>
        </w:rPr>
        <w:t>психоактивными</w:t>
      </w:r>
      <w:proofErr w:type="spellEnd"/>
      <w:r w:rsidRPr="00BE2A69">
        <w:rPr>
          <w:rFonts w:cstheme="minorHAnsi"/>
          <w:color w:val="000000"/>
          <w:sz w:val="24"/>
          <w:szCs w:val="24"/>
          <w:lang w:val="ru-RU"/>
        </w:rPr>
        <w:t xml:space="preserve"> веществами. Общие признаки отравления </w:t>
      </w:r>
      <w:proofErr w:type="spellStart"/>
      <w:r w:rsidRPr="00BE2A69">
        <w:rPr>
          <w:rFonts w:cstheme="minorHAnsi"/>
          <w:color w:val="000000"/>
          <w:sz w:val="24"/>
          <w:szCs w:val="24"/>
          <w:lang w:val="ru-RU"/>
        </w:rPr>
        <w:t>психоактивными</w:t>
      </w:r>
      <w:proofErr w:type="spellEnd"/>
      <w:r w:rsidRPr="00BE2A69">
        <w:rPr>
          <w:rFonts w:cstheme="minorHAnsi"/>
          <w:color w:val="000000"/>
          <w:sz w:val="24"/>
          <w:szCs w:val="24"/>
          <w:lang w:val="ru-RU"/>
        </w:rPr>
        <w:t xml:space="preserve"> веществами.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Составы аптечек для оказания первой помощи в различных условиях.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Правила и способы переноски (транспортировки) пострадавших.</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b/>
          <w:bCs/>
          <w:color w:val="000000"/>
          <w:sz w:val="24"/>
          <w:szCs w:val="24"/>
          <w:lang w:val="ru-RU"/>
        </w:rPr>
        <w:t>Модуль № 9. «Элементы начальной военной подготовки».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Способы передвижения в бою при действиях в пешем порядке.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E2A69">
        <w:rPr>
          <w:rFonts w:cstheme="minorHAnsi"/>
          <w:color w:val="000000"/>
          <w:sz w:val="24"/>
          <w:szCs w:val="24"/>
          <w:lang w:val="ru-RU"/>
        </w:rPr>
        <w:t>оттаскивания</w:t>
      </w:r>
      <w:proofErr w:type="spellEnd"/>
      <w:r w:rsidRPr="00BE2A69">
        <w:rPr>
          <w:rFonts w:cstheme="minorHAnsi"/>
          <w:color w:val="000000"/>
          <w:sz w:val="24"/>
          <w:szCs w:val="24"/>
          <w:lang w:val="ru-RU"/>
        </w:rPr>
        <w:t xml:space="preserve"> раненых с поля боя.</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748B1" w:rsidRPr="00BE2A69" w:rsidRDefault="00971D36" w:rsidP="00BE2A69">
      <w:pPr>
        <w:spacing w:before="0" w:beforeAutospacing="0" w:after="0" w:afterAutospacing="0" w:line="600" w:lineRule="atLeast"/>
        <w:jc w:val="both"/>
        <w:rPr>
          <w:rFonts w:cstheme="minorHAnsi"/>
          <w:b/>
          <w:bCs/>
          <w:color w:val="252525"/>
          <w:spacing w:val="-2"/>
          <w:sz w:val="24"/>
          <w:szCs w:val="24"/>
          <w:lang w:val="ru-RU"/>
        </w:rPr>
      </w:pPr>
      <w:r w:rsidRPr="00BE2A69">
        <w:rPr>
          <w:rFonts w:cstheme="minorHAnsi"/>
          <w:b/>
          <w:bCs/>
          <w:color w:val="252525"/>
          <w:spacing w:val="-2"/>
          <w:sz w:val="24"/>
          <w:szCs w:val="24"/>
          <w:lang w:val="ru-RU"/>
        </w:rPr>
        <w:t>Тематическое планирование</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Тематическое планирование по</w:t>
      </w:r>
      <w:r w:rsidRPr="00BE2A69">
        <w:rPr>
          <w:rFonts w:cstheme="minorHAnsi"/>
          <w:color w:val="000000"/>
          <w:sz w:val="24"/>
          <w:szCs w:val="24"/>
        </w:rPr>
        <w:t> </w:t>
      </w:r>
      <w:r w:rsidRPr="00BE2A69">
        <w:rPr>
          <w:rFonts w:cstheme="minorHAnsi"/>
          <w:color w:val="000000"/>
          <w:sz w:val="24"/>
          <w:szCs w:val="24"/>
          <w:lang w:val="ru-RU"/>
        </w:rPr>
        <w:t>учебному предмету «Основы безопасности жизнедеятельности» для 10–11-х классов составлено с</w:t>
      </w:r>
      <w:r w:rsidRPr="00BE2A69">
        <w:rPr>
          <w:rFonts w:cstheme="minorHAnsi"/>
          <w:color w:val="000000"/>
          <w:sz w:val="24"/>
          <w:szCs w:val="24"/>
        </w:rPr>
        <w:t> </w:t>
      </w:r>
      <w:r w:rsidRPr="00BE2A69">
        <w:rPr>
          <w:rFonts w:cstheme="minorHAnsi"/>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предмета «Основы безопасности жизнедеятельности».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w:t>
      </w:r>
      <w:r w:rsidRPr="00BE2A69">
        <w:rPr>
          <w:rFonts w:cstheme="minorHAnsi"/>
          <w:color w:val="000000"/>
          <w:sz w:val="24"/>
          <w:szCs w:val="24"/>
        </w:rPr>
        <w:t> </w:t>
      </w:r>
      <w:r w:rsidRPr="00BE2A69">
        <w:rPr>
          <w:rFonts w:cstheme="minorHAnsi"/>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Выделение данного приоритета связано с</w:t>
      </w:r>
      <w:r w:rsidRPr="00BE2A69">
        <w:rPr>
          <w:rFonts w:cstheme="minorHAnsi"/>
          <w:color w:val="000000"/>
          <w:sz w:val="24"/>
          <w:szCs w:val="24"/>
        </w:rPr>
        <w:t> </w:t>
      </w:r>
      <w:r w:rsidRPr="00BE2A69">
        <w:rPr>
          <w:rFonts w:cstheme="minorHAnsi"/>
          <w:color w:val="000000"/>
          <w:sz w:val="24"/>
          <w:szCs w:val="24"/>
          <w:lang w:val="ru-RU"/>
        </w:rPr>
        <w:t>потребностью обучающихся в</w:t>
      </w:r>
      <w:r w:rsidRPr="00BE2A69">
        <w:rPr>
          <w:rFonts w:cstheme="minorHAnsi"/>
          <w:color w:val="000000"/>
          <w:sz w:val="24"/>
          <w:szCs w:val="24"/>
        </w:rPr>
        <w:t> </w:t>
      </w:r>
      <w:r w:rsidRPr="00BE2A69">
        <w:rPr>
          <w:rFonts w:cstheme="minorHAnsi"/>
          <w:color w:val="000000"/>
          <w:sz w:val="24"/>
          <w:szCs w:val="24"/>
          <w:lang w:val="ru-RU"/>
        </w:rPr>
        <w:t>жизненном самоопределении, в</w:t>
      </w:r>
      <w:r w:rsidRPr="00BE2A69">
        <w:rPr>
          <w:rFonts w:cstheme="minorHAnsi"/>
          <w:color w:val="000000"/>
          <w:sz w:val="24"/>
          <w:szCs w:val="24"/>
        </w:rPr>
        <w:t> </w:t>
      </w:r>
      <w:r w:rsidRPr="00BE2A69">
        <w:rPr>
          <w:rFonts w:cstheme="minorHAnsi"/>
          <w:color w:val="000000"/>
          <w:sz w:val="24"/>
          <w:szCs w:val="24"/>
          <w:lang w:val="ru-RU"/>
        </w:rPr>
        <w:t>выборе дальнейшего жизненного пути, который открывается перед ними на</w:t>
      </w:r>
      <w:r w:rsidRPr="00BE2A69">
        <w:rPr>
          <w:rFonts w:cstheme="minorHAnsi"/>
          <w:color w:val="000000"/>
          <w:sz w:val="24"/>
          <w:szCs w:val="24"/>
        </w:rPr>
        <w:t> </w:t>
      </w:r>
      <w:r w:rsidRPr="00BE2A69">
        <w:rPr>
          <w:rFonts w:cstheme="minorHAnsi"/>
          <w:color w:val="000000"/>
          <w:sz w:val="24"/>
          <w:szCs w:val="24"/>
          <w:lang w:val="ru-RU"/>
        </w:rPr>
        <w:t>пороге самостоятельной взрослой жизни.</w:t>
      </w:r>
    </w:p>
    <w:p w:rsidR="009748B1" w:rsidRPr="00BE2A69" w:rsidRDefault="00971D36" w:rsidP="00BE2A69">
      <w:pPr>
        <w:spacing w:before="0" w:beforeAutospacing="0" w:after="0" w:afterAutospacing="0"/>
        <w:jc w:val="both"/>
        <w:rPr>
          <w:rFonts w:cstheme="minorHAnsi"/>
          <w:color w:val="000000"/>
          <w:sz w:val="24"/>
          <w:szCs w:val="24"/>
          <w:lang w:val="ru-RU"/>
        </w:rPr>
      </w:pPr>
      <w:r w:rsidRPr="00BE2A69">
        <w:rPr>
          <w:rFonts w:cstheme="minorHAnsi"/>
          <w:color w:val="000000"/>
          <w:sz w:val="24"/>
          <w:szCs w:val="24"/>
          <w:lang w:val="ru-RU"/>
        </w:rPr>
        <w:t>На</w:t>
      </w:r>
      <w:r w:rsidRPr="00BE2A69">
        <w:rPr>
          <w:rFonts w:cstheme="minorHAnsi"/>
          <w:color w:val="000000"/>
          <w:sz w:val="24"/>
          <w:szCs w:val="24"/>
        </w:rPr>
        <w:t> </w:t>
      </w:r>
      <w:r w:rsidRPr="00BE2A69">
        <w:rPr>
          <w:rFonts w:cstheme="minorHAnsi"/>
          <w:color w:val="000000"/>
          <w:sz w:val="24"/>
          <w:szCs w:val="24"/>
          <w:lang w:val="ru-RU"/>
        </w:rPr>
        <w:t>уроках ОБЖ обучающиеся могут приобрести:</w:t>
      </w:r>
    </w:p>
    <w:p w:rsidR="009748B1" w:rsidRPr="00BE2A69" w:rsidRDefault="00971D36" w:rsidP="00BE2A69">
      <w:pPr>
        <w:numPr>
          <w:ilvl w:val="0"/>
          <w:numId w:val="2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опыт дел, направленных на</w:t>
      </w:r>
      <w:r w:rsidRPr="00BE2A69">
        <w:rPr>
          <w:rFonts w:cstheme="minorHAnsi"/>
          <w:color w:val="000000"/>
          <w:sz w:val="24"/>
          <w:szCs w:val="24"/>
        </w:rPr>
        <w:t> </w:t>
      </w:r>
      <w:r w:rsidRPr="00BE2A69">
        <w:rPr>
          <w:rFonts w:cstheme="minorHAnsi"/>
          <w:color w:val="000000"/>
          <w:sz w:val="24"/>
          <w:szCs w:val="24"/>
          <w:lang w:val="ru-RU"/>
        </w:rPr>
        <w:t>пользу своему родному городу или селу, стране в</w:t>
      </w:r>
      <w:r w:rsidRPr="00BE2A69">
        <w:rPr>
          <w:rFonts w:cstheme="minorHAnsi"/>
          <w:color w:val="000000"/>
          <w:sz w:val="24"/>
          <w:szCs w:val="24"/>
        </w:rPr>
        <w:t> </w:t>
      </w:r>
      <w:r w:rsidRPr="00BE2A69">
        <w:rPr>
          <w:rFonts w:cstheme="minorHAnsi"/>
          <w:color w:val="000000"/>
          <w:sz w:val="24"/>
          <w:szCs w:val="24"/>
          <w:lang w:val="ru-RU"/>
        </w:rPr>
        <w:t>целом, опыт деятельного выражения собственной гражданской позиции;</w:t>
      </w:r>
    </w:p>
    <w:p w:rsidR="009748B1" w:rsidRPr="00BE2A69" w:rsidRDefault="00971D36" w:rsidP="00BE2A69">
      <w:pPr>
        <w:numPr>
          <w:ilvl w:val="0"/>
          <w:numId w:val="2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опыт разрешения возникающих конфликтных ситуаций в</w:t>
      </w:r>
      <w:r w:rsidRPr="00BE2A69">
        <w:rPr>
          <w:rFonts w:cstheme="minorHAnsi"/>
          <w:color w:val="000000"/>
          <w:sz w:val="24"/>
          <w:szCs w:val="24"/>
        </w:rPr>
        <w:t> </w:t>
      </w:r>
      <w:r w:rsidRPr="00BE2A69">
        <w:rPr>
          <w:rFonts w:cstheme="minorHAnsi"/>
          <w:color w:val="000000"/>
          <w:sz w:val="24"/>
          <w:szCs w:val="24"/>
          <w:lang w:val="ru-RU"/>
        </w:rPr>
        <w:t>школе, дома или на</w:t>
      </w:r>
      <w:r w:rsidRPr="00BE2A69">
        <w:rPr>
          <w:rFonts w:cstheme="minorHAnsi"/>
          <w:color w:val="000000"/>
          <w:sz w:val="24"/>
          <w:szCs w:val="24"/>
        </w:rPr>
        <w:t> </w:t>
      </w:r>
      <w:r w:rsidRPr="00BE2A69">
        <w:rPr>
          <w:rFonts w:cstheme="minorHAnsi"/>
          <w:color w:val="000000"/>
          <w:sz w:val="24"/>
          <w:szCs w:val="24"/>
          <w:lang w:val="ru-RU"/>
        </w:rPr>
        <w:t>улице;</w:t>
      </w:r>
    </w:p>
    <w:p w:rsidR="009748B1" w:rsidRPr="00BE2A69" w:rsidRDefault="00971D36" w:rsidP="00BE2A69">
      <w:pPr>
        <w:numPr>
          <w:ilvl w:val="0"/>
          <w:numId w:val="21"/>
        </w:numPr>
        <w:spacing w:before="0" w:beforeAutospacing="0" w:after="0" w:afterAutospacing="0"/>
        <w:ind w:left="780" w:right="180"/>
        <w:contextualSpacing/>
        <w:jc w:val="both"/>
        <w:rPr>
          <w:rFonts w:cstheme="minorHAnsi"/>
          <w:color w:val="000000"/>
          <w:sz w:val="24"/>
          <w:szCs w:val="24"/>
          <w:lang w:val="ru-RU"/>
        </w:rPr>
      </w:pPr>
      <w:r w:rsidRPr="00BE2A69">
        <w:rPr>
          <w:rFonts w:cstheme="minorHAnsi"/>
          <w:color w:val="000000"/>
          <w:sz w:val="24"/>
          <w:szCs w:val="24"/>
          <w:lang w:val="ru-RU"/>
        </w:rPr>
        <w:t>опыт ведения здорового образа жизни и</w:t>
      </w:r>
      <w:r w:rsidRPr="00BE2A69">
        <w:rPr>
          <w:rFonts w:cstheme="minorHAnsi"/>
          <w:color w:val="000000"/>
          <w:sz w:val="24"/>
          <w:szCs w:val="24"/>
        </w:rPr>
        <w:t> </w:t>
      </w:r>
      <w:r w:rsidRPr="00BE2A69">
        <w:rPr>
          <w:rFonts w:cstheme="minorHAnsi"/>
          <w:color w:val="000000"/>
          <w:sz w:val="24"/>
          <w:szCs w:val="24"/>
          <w:lang w:val="ru-RU"/>
        </w:rPr>
        <w:t>заботы о</w:t>
      </w:r>
      <w:r w:rsidRPr="00BE2A69">
        <w:rPr>
          <w:rFonts w:cstheme="minorHAnsi"/>
          <w:color w:val="000000"/>
          <w:sz w:val="24"/>
          <w:szCs w:val="24"/>
        </w:rPr>
        <w:t> </w:t>
      </w:r>
      <w:r w:rsidRPr="00BE2A69">
        <w:rPr>
          <w:rFonts w:cstheme="minorHAnsi"/>
          <w:color w:val="000000"/>
          <w:sz w:val="24"/>
          <w:szCs w:val="24"/>
          <w:lang w:val="ru-RU"/>
        </w:rPr>
        <w:t>здоровье других людей;</w:t>
      </w:r>
    </w:p>
    <w:p w:rsidR="009748B1" w:rsidRPr="00BE2A69" w:rsidRDefault="00971D36" w:rsidP="00BE2A69">
      <w:pPr>
        <w:numPr>
          <w:ilvl w:val="0"/>
          <w:numId w:val="21"/>
        </w:numPr>
        <w:spacing w:before="0" w:beforeAutospacing="0" w:after="0" w:afterAutospacing="0"/>
        <w:ind w:left="780" w:right="180"/>
        <w:jc w:val="both"/>
        <w:rPr>
          <w:rFonts w:cstheme="minorHAnsi"/>
          <w:color w:val="000000"/>
          <w:sz w:val="24"/>
          <w:szCs w:val="24"/>
          <w:lang w:val="ru-RU"/>
        </w:rPr>
      </w:pPr>
      <w:r w:rsidRPr="00BE2A69">
        <w:rPr>
          <w:rFonts w:cstheme="minorHAnsi"/>
          <w:color w:val="000000"/>
          <w:sz w:val="24"/>
          <w:szCs w:val="24"/>
          <w:lang w:val="ru-RU"/>
        </w:rPr>
        <w:t>опыт самопознания и</w:t>
      </w:r>
      <w:r w:rsidRPr="00BE2A69">
        <w:rPr>
          <w:rFonts w:cstheme="minorHAnsi"/>
          <w:color w:val="000000"/>
          <w:sz w:val="24"/>
          <w:szCs w:val="24"/>
        </w:rPr>
        <w:t> </w:t>
      </w:r>
      <w:r w:rsidRPr="00BE2A69">
        <w:rPr>
          <w:rFonts w:cstheme="minorHAnsi"/>
          <w:color w:val="000000"/>
          <w:sz w:val="24"/>
          <w:szCs w:val="24"/>
          <w:lang w:val="ru-RU"/>
        </w:rPr>
        <w:t>самоанализа, опыт социально приемлемого самовыражения и</w:t>
      </w:r>
      <w:r w:rsidRPr="00BE2A69">
        <w:rPr>
          <w:rFonts w:cstheme="minorHAnsi"/>
          <w:color w:val="000000"/>
          <w:sz w:val="24"/>
          <w:szCs w:val="24"/>
        </w:rPr>
        <w:t> </w:t>
      </w:r>
      <w:r w:rsidRPr="00BE2A69">
        <w:rPr>
          <w:rFonts w:cstheme="minorHAnsi"/>
          <w:color w:val="000000"/>
          <w:sz w:val="24"/>
          <w:szCs w:val="24"/>
          <w:lang w:val="ru-RU"/>
        </w:rPr>
        <w:t>самореализации.</w:t>
      </w:r>
    </w:p>
    <w:p w:rsidR="00BE2A69" w:rsidRPr="006E22B8" w:rsidRDefault="00BE2A69">
      <w:pPr>
        <w:spacing w:line="600" w:lineRule="atLeast"/>
        <w:rPr>
          <w:b/>
          <w:bCs/>
          <w:color w:val="252525"/>
          <w:spacing w:val="-2"/>
          <w:sz w:val="42"/>
          <w:szCs w:val="42"/>
          <w:lang w:val="ru-RU"/>
        </w:rPr>
      </w:pPr>
    </w:p>
    <w:p w:rsidR="009748B1" w:rsidRDefault="00971D36">
      <w:pPr>
        <w:spacing w:line="600" w:lineRule="atLeast"/>
        <w:rPr>
          <w:b/>
          <w:bCs/>
          <w:color w:val="252525"/>
          <w:spacing w:val="-2"/>
          <w:sz w:val="42"/>
          <w:szCs w:val="42"/>
        </w:rPr>
      </w:pPr>
      <w:r>
        <w:rPr>
          <w:b/>
          <w:bCs/>
          <w:color w:val="252525"/>
          <w:spacing w:val="-2"/>
          <w:sz w:val="42"/>
          <w:szCs w:val="42"/>
        </w:rPr>
        <w:lastRenderedPageBreak/>
        <w:t xml:space="preserve">10-й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1"/>
        <w:gridCol w:w="2295"/>
        <w:gridCol w:w="753"/>
        <w:gridCol w:w="1666"/>
        <w:gridCol w:w="1735"/>
        <w:gridCol w:w="3242"/>
      </w:tblGrid>
      <w:tr w:rsidR="009748B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9748B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1.Модуль «Основы комплексной безопасности»</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Культура безопасности жизнедеятельности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
              <w:rPr>
                <w:rFonts w:hAnsi="Times New Roman" w:cs="Times New Roman"/>
                <w:color w:val="000000"/>
                <w:sz w:val="24"/>
                <w:szCs w:val="24"/>
              </w:rPr>
              <w:t>Библиотека ФГИС «Моя школа» – lesson.academy-content.myschool.edu.ru/17/10</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Опасности вовлечения молодежи в противозаконную и антиобщественную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Безопасность на транспорте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2.Модуль «Основы обороны государства»</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Правовые основы подготовки граждан к военной службе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BE2A69">
            <w:r w:rsidRPr="00BE2A69">
              <w:rPr>
                <w:rFonts w:hAnsi="Times New Roman" w:cs="Times New Roman"/>
                <w:color w:val="000000"/>
                <w:sz w:val="24"/>
                <w:szCs w:val="24"/>
              </w:rPr>
              <w:t xml:space="preserve"> </w:t>
            </w: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3.Модуль «Военно-профессиональная деятельность»</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Выбор воинской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Воинские символы, традиции и ритуалы в Вооруженных Силах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4.Модуль «Защита населения Российской Федерации от опасных и чрезвычайных ситуаций»</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Организация защиты населения от опасных и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sidP="00BE2A69">
            <w:r>
              <w:rPr>
                <w:rFonts w:hAnsi="Times New Roman" w:cs="Times New Roman"/>
                <w:color w:val="000000"/>
                <w:sz w:val="24"/>
                <w:szCs w:val="24"/>
              </w:rPr>
              <w:t> </w:t>
            </w:r>
            <w:proofErr w:type="spellStart"/>
            <w:r w:rsidR="00BE2A69">
              <w:rPr>
                <w:rFonts w:hAnsi="Times New Roman" w:cs="Times New Roman"/>
                <w:color w:val="000000"/>
                <w:sz w:val="24"/>
                <w:szCs w:val="24"/>
              </w:rPr>
              <w:t>Библиотека</w:t>
            </w:r>
            <w:proofErr w:type="spellEnd"/>
            <w:r w:rsidR="00BE2A69">
              <w:rPr>
                <w:rFonts w:hAnsi="Times New Roman" w:cs="Times New Roman"/>
                <w:color w:val="000000"/>
                <w:sz w:val="24"/>
                <w:szCs w:val="24"/>
              </w:rPr>
              <w:t xml:space="preserve"> ФГИС «</w:t>
            </w:r>
            <w:proofErr w:type="spellStart"/>
            <w:r w:rsidR="00BE2A69">
              <w:rPr>
                <w:rFonts w:hAnsi="Times New Roman" w:cs="Times New Roman"/>
                <w:color w:val="000000"/>
                <w:sz w:val="24"/>
                <w:szCs w:val="24"/>
              </w:rPr>
              <w:t>Моя</w:t>
            </w:r>
            <w:proofErr w:type="spellEnd"/>
            <w:r w:rsidR="00BE2A69">
              <w:rPr>
                <w:rFonts w:hAnsi="Times New Roman" w:cs="Times New Roman"/>
                <w:color w:val="000000"/>
                <w:sz w:val="24"/>
                <w:szCs w:val="24"/>
              </w:rPr>
              <w:t xml:space="preserve"> </w:t>
            </w:r>
            <w:proofErr w:type="spellStart"/>
            <w:r w:rsidR="00BE2A69">
              <w:rPr>
                <w:rFonts w:hAnsi="Times New Roman" w:cs="Times New Roman"/>
                <w:color w:val="000000"/>
                <w:sz w:val="24"/>
                <w:szCs w:val="24"/>
              </w:rPr>
              <w:t>школа</w:t>
            </w:r>
            <w:proofErr w:type="spellEnd"/>
            <w:r w:rsidR="00BE2A69">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5.Модуль «Безопасность в природной среде и экологическая безопасность»</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 xml:space="preserve">Основные правила безопасного </w:t>
            </w:r>
            <w:r w:rsidRPr="00BE2A69">
              <w:rPr>
                <w:rFonts w:hAnsi="Times New Roman" w:cs="Times New Roman"/>
                <w:color w:val="000000"/>
                <w:sz w:val="24"/>
                <w:szCs w:val="24"/>
                <w:lang w:val="ru-RU"/>
              </w:rPr>
              <w:lastRenderedPageBreak/>
              <w:t>поведения на природе и экологическая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BE2A69">
            <w:pPr>
              <w:rPr>
                <w:lang w:val="ru-RU"/>
              </w:rPr>
            </w:pPr>
            <w:r>
              <w:rPr>
                <w:rFonts w:hAnsi="Times New Roman" w:cs="Times New Roman"/>
                <w:color w:val="000000"/>
                <w:sz w:val="24"/>
                <w:szCs w:val="24"/>
                <w:lang w:val="ru-RU"/>
              </w:rPr>
              <w:t xml:space="preserve"> </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6.Модуль «Основы противодействия экстремизму и терроризму»</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Экстремизм и терроризм – угрозы обществу и каждому человеку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Противодействие экстремизму и терроризму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7.Модуль «Основы здорового образа жизни»</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Здоровый образ жизни как средство обеспечения благополучия 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sidP="00BE2A69">
            <w:r>
              <w:rPr>
                <w:rFonts w:hAnsi="Times New Roman" w:cs="Times New Roman"/>
                <w:color w:val="000000"/>
                <w:sz w:val="24"/>
                <w:szCs w:val="24"/>
              </w:rPr>
              <w:t> </w:t>
            </w:r>
            <w:proofErr w:type="spellStart"/>
            <w:r w:rsidR="00BE2A69">
              <w:rPr>
                <w:rFonts w:hAnsi="Times New Roman" w:cs="Times New Roman"/>
                <w:color w:val="000000"/>
                <w:sz w:val="24"/>
                <w:szCs w:val="24"/>
              </w:rPr>
              <w:t>Библиотека</w:t>
            </w:r>
            <w:proofErr w:type="spellEnd"/>
            <w:r w:rsidR="00BE2A69">
              <w:rPr>
                <w:rFonts w:hAnsi="Times New Roman" w:cs="Times New Roman"/>
                <w:color w:val="000000"/>
                <w:sz w:val="24"/>
                <w:szCs w:val="24"/>
              </w:rPr>
              <w:t xml:space="preserve"> ФГИС «</w:t>
            </w:r>
            <w:proofErr w:type="spellStart"/>
            <w:r w:rsidR="00BE2A69">
              <w:rPr>
                <w:rFonts w:hAnsi="Times New Roman" w:cs="Times New Roman"/>
                <w:color w:val="000000"/>
                <w:sz w:val="24"/>
                <w:szCs w:val="24"/>
              </w:rPr>
              <w:t>Моя</w:t>
            </w:r>
            <w:proofErr w:type="spellEnd"/>
            <w:r w:rsidR="00BE2A69">
              <w:rPr>
                <w:rFonts w:hAnsi="Times New Roman" w:cs="Times New Roman"/>
                <w:color w:val="000000"/>
                <w:sz w:val="24"/>
                <w:szCs w:val="24"/>
              </w:rPr>
              <w:t xml:space="preserve"> </w:t>
            </w:r>
            <w:proofErr w:type="spellStart"/>
            <w:r w:rsidR="00BE2A69">
              <w:rPr>
                <w:rFonts w:hAnsi="Times New Roman" w:cs="Times New Roman"/>
                <w:color w:val="000000"/>
                <w:sz w:val="24"/>
                <w:szCs w:val="24"/>
              </w:rPr>
              <w:t>школа</w:t>
            </w:r>
            <w:proofErr w:type="spellEnd"/>
            <w:r w:rsidR="00BE2A69">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8.Модуль «Основы медицинских знаний и оказание первой помощи»</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Освоение основ медицинских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9.Модуль «Элементы начальной военной подготовки»</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Основы военной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bl>
    <w:p w:rsidR="009748B1" w:rsidRDefault="00971D36">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501"/>
        <w:gridCol w:w="2268"/>
        <w:gridCol w:w="753"/>
        <w:gridCol w:w="1670"/>
        <w:gridCol w:w="1739"/>
        <w:gridCol w:w="3261"/>
      </w:tblGrid>
      <w:tr w:rsidR="009748B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9748B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r>
      <w:tr w:rsidR="009748B1"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1.Модуль «Основы комплексной безопасности»</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 xml:space="preserve">Безопасное поведение на </w:t>
            </w:r>
            <w:r w:rsidRPr="00BE2A69">
              <w:rPr>
                <w:rFonts w:hAnsi="Times New Roman" w:cs="Times New Roman"/>
                <w:color w:val="000000"/>
                <w:sz w:val="24"/>
                <w:szCs w:val="24"/>
                <w:lang w:val="ru-RU"/>
              </w:rPr>
              <w:lastRenderedPageBreak/>
              <w:t>различных видах транспорта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r>
              <w:rPr>
                <w:rFonts w:hAnsi="Times New Roman" w:cs="Times New Roman"/>
                <w:color w:val="000000"/>
                <w:sz w:val="24"/>
                <w:szCs w:val="24"/>
              </w:rPr>
              <w:t>Библиотека ФГИС «Моя школа» – lesson.academy-</w:t>
            </w:r>
            <w:r>
              <w:rPr>
                <w:rFonts w:hAnsi="Times New Roman" w:cs="Times New Roman"/>
                <w:color w:val="000000"/>
                <w:sz w:val="24"/>
                <w:szCs w:val="24"/>
              </w:rPr>
              <w:lastRenderedPageBreak/>
              <w:t>content.myschool.edu.ru/17/11</w:t>
            </w:r>
          </w:p>
        </w:tc>
      </w:tr>
      <w:tr w:rsidR="009748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rPr>
                <w:rFonts w:hAnsi="Times New Roman" w:cs="Times New Roman"/>
                <w:color w:val="000000"/>
                <w:sz w:val="24"/>
                <w:szCs w:val="24"/>
              </w:rPr>
            </w:pPr>
            <w:r>
              <w:rPr>
                <w:rFonts w:hAnsi="Times New Roman" w:cs="Times New Roman"/>
                <w:color w:val="000000"/>
                <w:sz w:val="24"/>
                <w:szCs w:val="24"/>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Pr="00BE2A69" w:rsidRDefault="00971D36">
            <w:pPr>
              <w:rPr>
                <w:rFonts w:hAnsi="Times New Roman" w:cs="Times New Roman"/>
                <w:color w:val="000000"/>
                <w:sz w:val="24"/>
                <w:szCs w:val="24"/>
                <w:lang w:val="ru-RU"/>
              </w:rPr>
            </w:pPr>
            <w:r w:rsidRPr="00BE2A69">
              <w:rPr>
                <w:rFonts w:hAnsi="Times New Roman" w:cs="Times New Roman"/>
                <w:color w:val="000000"/>
                <w:sz w:val="24"/>
                <w:szCs w:val="24"/>
                <w:lang w:val="ru-RU"/>
              </w:rPr>
              <w:t>Безопасное поведение в бытовых 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1D36">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48B1" w:rsidRDefault="009748B1"/>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Информационная и финансовая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Безопасное поведение в общественных 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Безопасность в социуме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2.Модуль «Защита населения Российской Федерации от опасных и чрезвычайных ситуаций»</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Система государственной защиты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Гражданская оборона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3.Модуль «Основы противодействия экстремизму и терроризму»</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Экстремизм и терроризм на современном этапе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Борьба с угрозой экстремистской и террористической 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4.Модуль «Основы здорового образа жизни»</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Наркотизм – одна из главных угроз общественному здоровью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5.Модуль «Основы медицинских знаний и оказание первой помощи»</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Первая помощь и правила ее оказания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6.Модуль «Основы обороны государства»</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Вооруженные Силы Российской Федерации –</w:t>
            </w:r>
            <w:r>
              <w:rPr>
                <w:rFonts w:hAnsi="Times New Roman" w:cs="Times New Roman"/>
                <w:color w:val="000000"/>
                <w:sz w:val="24"/>
                <w:szCs w:val="24"/>
              </w:rPr>
              <w:t> </w:t>
            </w:r>
            <w:r w:rsidRPr="00BE2A69">
              <w:rPr>
                <w:rFonts w:hAnsi="Times New Roman" w:cs="Times New Roman"/>
                <w:color w:val="000000"/>
                <w:sz w:val="24"/>
                <w:szCs w:val="24"/>
                <w:lang w:val="ru-RU"/>
              </w:rPr>
              <w:t>гарант обеспечения национальной безопасности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rsidRPr="0006773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b/>
                <w:bCs/>
                <w:color w:val="000000"/>
                <w:sz w:val="24"/>
                <w:szCs w:val="24"/>
                <w:lang w:val="ru-RU"/>
              </w:rPr>
              <w:t>Раздел 7.Модуль «Военно-профессиональная деятельность»</w:t>
            </w:r>
          </w:p>
        </w:tc>
      </w:tr>
      <w:tr w:rsidR="00BE2A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Основы военной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r>
              <w:rPr>
                <w:rFonts w:hAnsi="Times New Roman" w:cs="Times New Roman"/>
                <w:color w:val="000000"/>
                <w:sz w:val="24"/>
                <w:szCs w:val="24"/>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r w:rsidR="00BE2A6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Pr="00BE2A69" w:rsidRDefault="00BE2A69" w:rsidP="00BE2A69">
            <w:pPr>
              <w:rPr>
                <w:rFonts w:hAnsi="Times New Roman" w:cs="Times New Roman"/>
                <w:color w:val="000000"/>
                <w:sz w:val="24"/>
                <w:szCs w:val="24"/>
                <w:lang w:val="ru-RU"/>
              </w:rPr>
            </w:pPr>
            <w:r w:rsidRPr="00BE2A69">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E2A69" w:rsidRDefault="00BE2A69" w:rsidP="00BE2A69">
            <w:pPr>
              <w:ind w:left="75" w:right="75"/>
              <w:rPr>
                <w:rFonts w:hAnsi="Times New Roman" w:cs="Times New Roman"/>
                <w:color w:val="000000"/>
                <w:sz w:val="24"/>
                <w:szCs w:val="24"/>
              </w:rPr>
            </w:pPr>
          </w:p>
        </w:tc>
      </w:tr>
    </w:tbl>
    <w:p w:rsidR="00971D36" w:rsidRDefault="00971D36"/>
    <w:sectPr w:rsidR="00971D36" w:rsidSect="00BE2A69">
      <w:pgSz w:w="11907" w:h="16839"/>
      <w:pgMar w:top="568" w:right="425"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F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C63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15E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67C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F13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616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03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F7C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B03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E6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356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83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177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65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603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F65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423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F7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72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B6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A08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12"/>
  </w:num>
  <w:num w:numId="5">
    <w:abstractNumId w:val="13"/>
  </w:num>
  <w:num w:numId="6">
    <w:abstractNumId w:val="8"/>
  </w:num>
  <w:num w:numId="7">
    <w:abstractNumId w:val="20"/>
  </w:num>
  <w:num w:numId="8">
    <w:abstractNumId w:val="18"/>
  </w:num>
  <w:num w:numId="9">
    <w:abstractNumId w:val="11"/>
  </w:num>
  <w:num w:numId="10">
    <w:abstractNumId w:val="9"/>
  </w:num>
  <w:num w:numId="11">
    <w:abstractNumId w:val="5"/>
  </w:num>
  <w:num w:numId="12">
    <w:abstractNumId w:val="7"/>
  </w:num>
  <w:num w:numId="13">
    <w:abstractNumId w:val="19"/>
  </w:num>
  <w:num w:numId="14">
    <w:abstractNumId w:val="3"/>
  </w:num>
  <w:num w:numId="15">
    <w:abstractNumId w:val="2"/>
  </w:num>
  <w:num w:numId="16">
    <w:abstractNumId w:val="14"/>
  </w:num>
  <w:num w:numId="17">
    <w:abstractNumId w:val="0"/>
  </w:num>
  <w:num w:numId="18">
    <w:abstractNumId w:val="10"/>
  </w:num>
  <w:num w:numId="19">
    <w:abstractNumId w:val="1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773B"/>
    <w:rsid w:val="002D33B1"/>
    <w:rsid w:val="002D3591"/>
    <w:rsid w:val="003514A0"/>
    <w:rsid w:val="004F7E17"/>
    <w:rsid w:val="005A05CE"/>
    <w:rsid w:val="00653AF6"/>
    <w:rsid w:val="006E22B8"/>
    <w:rsid w:val="00971D36"/>
    <w:rsid w:val="009748B1"/>
    <w:rsid w:val="00B73A5A"/>
    <w:rsid w:val="00BE2A69"/>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AF61"/>
  <w15:docId w15:val="{8038890A-D2A0-4EDC-86EB-A5B78AF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67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7154</Words>
  <Characters>40784</Characters>
  <Application>Microsoft Office Word</Application>
  <DocSecurity>0</DocSecurity>
  <Lines>339</Lines>
  <Paragraphs>95</Paragraphs>
  <ScaleCrop>false</ScaleCrop>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7</cp:revision>
  <dcterms:created xsi:type="dcterms:W3CDTF">2011-11-02T04:15:00Z</dcterms:created>
  <dcterms:modified xsi:type="dcterms:W3CDTF">2023-09-09T02:36:00Z</dcterms:modified>
</cp:coreProperties>
</file>