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EE" w:rsidRPr="004F6DC2" w:rsidRDefault="003C1EEE" w:rsidP="004F6DC2">
      <w:pPr>
        <w:spacing w:after="0" w:line="360" w:lineRule="auto"/>
        <w:jc w:val="center"/>
        <w:rPr>
          <w:rFonts w:ascii="Times New Roman" w:eastAsia="Times New Roman" w:hAnsi="Times New Roman" w:cs="Times New Roman"/>
          <w:b/>
          <w:bCs/>
          <w:color w:val="000000"/>
          <w:sz w:val="24"/>
          <w:szCs w:val="24"/>
        </w:rPr>
      </w:pPr>
      <w:r w:rsidRPr="004F6DC2">
        <w:rPr>
          <w:rFonts w:ascii="Times New Roman" w:eastAsia="Times New Roman" w:hAnsi="Times New Roman" w:cs="Times New Roman"/>
          <w:b/>
          <w:bCs/>
          <w:color w:val="000000"/>
          <w:sz w:val="24"/>
          <w:szCs w:val="24"/>
        </w:rPr>
        <w:t xml:space="preserve">Методические рекомендации </w:t>
      </w:r>
      <w:r w:rsidR="007826C7">
        <w:rPr>
          <w:rFonts w:ascii="Times New Roman" w:eastAsia="Times New Roman" w:hAnsi="Times New Roman" w:cs="Times New Roman"/>
          <w:b/>
          <w:bCs/>
          <w:color w:val="000000"/>
          <w:sz w:val="24"/>
          <w:szCs w:val="24"/>
        </w:rPr>
        <w:t xml:space="preserve">для педагогов и родителей </w:t>
      </w:r>
      <w:r w:rsidRPr="004F6DC2">
        <w:rPr>
          <w:rFonts w:ascii="Times New Roman" w:eastAsia="Times New Roman" w:hAnsi="Times New Roman" w:cs="Times New Roman"/>
          <w:b/>
          <w:bCs/>
          <w:color w:val="000000"/>
          <w:sz w:val="24"/>
          <w:szCs w:val="24"/>
        </w:rPr>
        <w:t>по преодолению кризисных ситуаций в образовательной среде</w:t>
      </w:r>
    </w:p>
    <w:p w:rsidR="00423328" w:rsidRPr="004F6DC2" w:rsidRDefault="003C1EEE"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b/>
          <w:i/>
          <w:iCs/>
          <w:color w:val="000000"/>
          <w:sz w:val="24"/>
          <w:szCs w:val="24"/>
        </w:rPr>
        <w:t>Стресс</w:t>
      </w:r>
      <w:r w:rsidR="00D94318" w:rsidRPr="004F6DC2">
        <w:rPr>
          <w:rFonts w:ascii="Times New Roman" w:eastAsia="Times New Roman" w:hAnsi="Times New Roman" w:cs="Times New Roman"/>
          <w:b/>
          <w:color w:val="000000"/>
          <w:sz w:val="24"/>
          <w:szCs w:val="24"/>
        </w:rPr>
        <w:t> (от англ. </w:t>
      </w:r>
      <w:proofErr w:type="spellStart"/>
      <w:r w:rsidR="00D94318" w:rsidRPr="004F6DC2">
        <w:rPr>
          <w:rFonts w:ascii="Times New Roman" w:eastAsia="Times New Roman" w:hAnsi="Times New Roman" w:cs="Times New Roman"/>
          <w:b/>
          <w:i/>
          <w:iCs/>
          <w:color w:val="000000"/>
          <w:sz w:val="24"/>
          <w:szCs w:val="24"/>
        </w:rPr>
        <w:t>stress</w:t>
      </w:r>
      <w:proofErr w:type="spellEnd"/>
      <w:r w:rsidR="00D94318" w:rsidRPr="004F6DC2">
        <w:rPr>
          <w:rFonts w:ascii="Times New Roman" w:eastAsia="Times New Roman" w:hAnsi="Times New Roman" w:cs="Times New Roman"/>
          <w:b/>
          <w:color w:val="000000"/>
          <w:sz w:val="24"/>
          <w:szCs w:val="24"/>
        </w:rPr>
        <w:t> — напряжение)</w:t>
      </w:r>
      <w:r w:rsidR="00D94318" w:rsidRPr="004F6DC2">
        <w:rPr>
          <w:rFonts w:ascii="Times New Roman" w:eastAsia="Times New Roman" w:hAnsi="Times New Roman" w:cs="Times New Roman"/>
          <w:color w:val="000000"/>
          <w:sz w:val="24"/>
          <w:szCs w:val="24"/>
        </w:rPr>
        <w:t xml:space="preserve"> — неспецифическая реакция организма на ситуацию, которая требует большей или меньшей функциональной перестройки организма, соответствующей адаптации. </w:t>
      </w:r>
    </w:p>
    <w:p w:rsidR="00D94318" w:rsidRPr="004F6DC2" w:rsidRDefault="00423328"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b/>
          <w:i/>
          <w:iCs/>
          <w:color w:val="000000"/>
          <w:sz w:val="24"/>
          <w:szCs w:val="24"/>
        </w:rPr>
        <w:t>Фрустрация</w:t>
      </w:r>
      <w:r w:rsidR="00D94318" w:rsidRPr="004F6DC2">
        <w:rPr>
          <w:rFonts w:ascii="Times New Roman" w:eastAsia="Times New Roman" w:hAnsi="Times New Roman" w:cs="Times New Roman"/>
          <w:b/>
          <w:color w:val="000000"/>
          <w:sz w:val="24"/>
          <w:szCs w:val="24"/>
        </w:rPr>
        <w:t> (от лат. </w:t>
      </w:r>
      <w:proofErr w:type="spellStart"/>
      <w:r w:rsidR="00D94318" w:rsidRPr="004F6DC2">
        <w:rPr>
          <w:rFonts w:ascii="Times New Roman" w:eastAsia="Times New Roman" w:hAnsi="Times New Roman" w:cs="Times New Roman"/>
          <w:b/>
          <w:i/>
          <w:iCs/>
          <w:color w:val="000000"/>
          <w:sz w:val="24"/>
          <w:szCs w:val="24"/>
        </w:rPr>
        <w:t>frustratio</w:t>
      </w:r>
      <w:proofErr w:type="spellEnd"/>
      <w:r w:rsidR="00D94318" w:rsidRPr="004F6DC2">
        <w:rPr>
          <w:rFonts w:ascii="Times New Roman" w:eastAsia="Times New Roman" w:hAnsi="Times New Roman" w:cs="Times New Roman"/>
          <w:b/>
          <w:color w:val="000000"/>
          <w:sz w:val="24"/>
          <w:szCs w:val="24"/>
        </w:rPr>
        <w:t> — обман, тщетное ожидание, расстройство)</w:t>
      </w:r>
      <w:r w:rsidR="00D94318" w:rsidRPr="004F6DC2">
        <w:rPr>
          <w:rFonts w:ascii="Times New Roman" w:eastAsia="Times New Roman" w:hAnsi="Times New Roman" w:cs="Times New Roman"/>
          <w:color w:val="000000"/>
          <w:sz w:val="24"/>
          <w:szCs w:val="24"/>
        </w:rPr>
        <w:t xml:space="preserve"> определяется как состояние, вызванное двумя моментами. Наличием сильной </w:t>
      </w:r>
      <w:proofErr w:type="spellStart"/>
      <w:r w:rsidR="00D94318" w:rsidRPr="004F6DC2">
        <w:rPr>
          <w:rFonts w:ascii="Times New Roman" w:eastAsia="Times New Roman" w:hAnsi="Times New Roman" w:cs="Times New Roman"/>
          <w:color w:val="000000"/>
          <w:sz w:val="24"/>
          <w:szCs w:val="24"/>
        </w:rPr>
        <w:t>мотивированности</w:t>
      </w:r>
      <w:proofErr w:type="spellEnd"/>
      <w:r w:rsidR="00D94318" w:rsidRPr="004F6DC2">
        <w:rPr>
          <w:rFonts w:ascii="Times New Roman" w:eastAsia="Times New Roman" w:hAnsi="Times New Roman" w:cs="Times New Roman"/>
          <w:color w:val="000000"/>
          <w:sz w:val="24"/>
          <w:szCs w:val="24"/>
        </w:rPr>
        <w:t xml:space="preserve"> достичь цели (удовлетворить потребность) и преграды, препятствующей этому достижению. </w:t>
      </w:r>
    </w:p>
    <w:p w:rsidR="00D94318" w:rsidRPr="004F6DC2" w:rsidRDefault="00423328"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i/>
          <w:iCs/>
          <w:color w:val="000000"/>
          <w:sz w:val="24"/>
          <w:szCs w:val="24"/>
        </w:rPr>
        <w:tab/>
      </w:r>
      <w:r w:rsidR="00D94318" w:rsidRPr="004F6DC2">
        <w:rPr>
          <w:rFonts w:ascii="Times New Roman" w:eastAsia="Times New Roman" w:hAnsi="Times New Roman" w:cs="Times New Roman"/>
          <w:b/>
          <w:i/>
          <w:iCs/>
          <w:color w:val="000000"/>
          <w:sz w:val="24"/>
          <w:szCs w:val="24"/>
        </w:rPr>
        <w:t>Кризис </w:t>
      </w:r>
      <w:r w:rsidR="00D94318" w:rsidRPr="004F6DC2">
        <w:rPr>
          <w:rFonts w:ascii="Times New Roman" w:eastAsia="Times New Roman" w:hAnsi="Times New Roman" w:cs="Times New Roman"/>
          <w:b/>
          <w:color w:val="000000"/>
          <w:sz w:val="24"/>
          <w:szCs w:val="24"/>
        </w:rPr>
        <w:t>(от греч. </w:t>
      </w:r>
      <w:proofErr w:type="spellStart"/>
      <w:r w:rsidR="00D94318" w:rsidRPr="004F6DC2">
        <w:rPr>
          <w:rFonts w:ascii="Times New Roman" w:eastAsia="Times New Roman" w:hAnsi="Times New Roman" w:cs="Times New Roman"/>
          <w:b/>
          <w:i/>
          <w:iCs/>
          <w:color w:val="000000"/>
          <w:sz w:val="24"/>
          <w:szCs w:val="24"/>
        </w:rPr>
        <w:t>krisis</w:t>
      </w:r>
      <w:proofErr w:type="spellEnd"/>
      <w:r w:rsidR="00D94318" w:rsidRPr="004F6DC2">
        <w:rPr>
          <w:rFonts w:ascii="Times New Roman" w:eastAsia="Times New Roman" w:hAnsi="Times New Roman" w:cs="Times New Roman"/>
          <w:b/>
          <w:color w:val="000000"/>
          <w:sz w:val="24"/>
          <w:szCs w:val="24"/>
        </w:rPr>
        <w:t> — решение, поворотный пункт)</w:t>
      </w:r>
      <w:r w:rsidR="00D94318" w:rsidRPr="004F6DC2">
        <w:rPr>
          <w:rFonts w:ascii="Times New Roman" w:eastAsia="Times New Roman" w:hAnsi="Times New Roman" w:cs="Times New Roman"/>
          <w:color w:val="000000"/>
          <w:sz w:val="24"/>
          <w:szCs w:val="24"/>
        </w:rPr>
        <w:t xml:space="preserve"> характеризует состояние, порождаемое вставшей перед индивидом проблемой, от которой он не может уйти и которую не может разрешить в короткое время и привычным способом (смерть близкого человека, тяжелое заболевание, изменение внешности, резкое изменение социального статуса и т.п.). </w:t>
      </w:r>
    </w:p>
    <w:p w:rsidR="00D94318" w:rsidRPr="004F6DC2" w:rsidRDefault="00C1616B" w:rsidP="004F6DC2">
      <w:pPr>
        <w:spacing w:after="0" w:line="360" w:lineRule="auto"/>
        <w:jc w:val="center"/>
        <w:outlineLvl w:val="2"/>
        <w:rPr>
          <w:rFonts w:ascii="Times New Roman" w:eastAsia="Times New Roman" w:hAnsi="Times New Roman" w:cs="Times New Roman"/>
          <w:b/>
          <w:bCs/>
          <w:color w:val="333366"/>
          <w:sz w:val="24"/>
          <w:szCs w:val="24"/>
        </w:rPr>
      </w:pPr>
      <w:r>
        <w:rPr>
          <w:rFonts w:ascii="Times New Roman" w:eastAsia="Times New Roman" w:hAnsi="Times New Roman" w:cs="Times New Roman"/>
          <w:b/>
          <w:bCs/>
          <w:color w:val="333366"/>
          <w:sz w:val="24"/>
          <w:szCs w:val="24"/>
        </w:rPr>
        <w:t xml:space="preserve">ПЛАНИРОВАНИЕ ДЕЙСТВИЙ </w:t>
      </w:r>
      <w:r w:rsidR="00D94318" w:rsidRPr="004F6DC2">
        <w:rPr>
          <w:rFonts w:ascii="Times New Roman" w:eastAsia="Times New Roman" w:hAnsi="Times New Roman" w:cs="Times New Roman"/>
          <w:b/>
          <w:bCs/>
          <w:color w:val="333366"/>
          <w:sz w:val="24"/>
          <w:szCs w:val="24"/>
        </w:rPr>
        <w:t>В КРИЗИСТНЫХ СИТУАЦИЯХ</w:t>
      </w:r>
    </w:p>
    <w:p w:rsidR="00D94318" w:rsidRPr="004F6DC2" w:rsidRDefault="00423328"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color w:val="000000"/>
          <w:sz w:val="24"/>
          <w:szCs w:val="24"/>
        </w:rPr>
        <w:t>К сожалению, все чаще среди пострадавших в кризисных и чрезвычайных ситуациях оказываются дети.</w:t>
      </w:r>
      <w:r w:rsidRPr="004F6DC2">
        <w:rPr>
          <w:rFonts w:ascii="Times New Roman" w:eastAsia="Times New Roman" w:hAnsi="Times New Roman" w:cs="Times New Roman"/>
          <w:color w:val="000000"/>
          <w:sz w:val="24"/>
          <w:szCs w:val="24"/>
        </w:rPr>
        <w:t xml:space="preserve"> К </w:t>
      </w:r>
      <w:r w:rsidRPr="00C1616B">
        <w:rPr>
          <w:rFonts w:ascii="Times New Roman" w:eastAsia="Times New Roman" w:hAnsi="Times New Roman" w:cs="Times New Roman"/>
          <w:b/>
          <w:color w:val="000000"/>
          <w:sz w:val="24"/>
          <w:szCs w:val="24"/>
        </w:rPr>
        <w:t>кризисам, которые могут</w:t>
      </w:r>
      <w:r w:rsidR="00D94318" w:rsidRPr="00C1616B">
        <w:rPr>
          <w:rFonts w:ascii="Times New Roman" w:eastAsia="Times New Roman" w:hAnsi="Times New Roman" w:cs="Times New Roman"/>
          <w:b/>
          <w:color w:val="000000"/>
          <w:sz w:val="24"/>
          <w:szCs w:val="24"/>
        </w:rPr>
        <w:t xml:space="preserve"> широко повлиять на учащихся, преподавателей и администрацию школ</w:t>
      </w:r>
      <w:r w:rsidR="00D94318" w:rsidRPr="004F6DC2">
        <w:rPr>
          <w:rFonts w:ascii="Times New Roman" w:eastAsia="Times New Roman" w:hAnsi="Times New Roman" w:cs="Times New Roman"/>
          <w:color w:val="000000"/>
          <w:sz w:val="24"/>
          <w:szCs w:val="24"/>
        </w:rPr>
        <w:t xml:space="preserve"> </w:t>
      </w:r>
      <w:r w:rsidR="00C1616B">
        <w:rPr>
          <w:rFonts w:ascii="Times New Roman" w:eastAsia="Times New Roman" w:hAnsi="Times New Roman" w:cs="Times New Roman"/>
          <w:color w:val="000000"/>
          <w:sz w:val="24"/>
          <w:szCs w:val="24"/>
        </w:rPr>
        <w:t>можно отнести:</w:t>
      </w:r>
      <w:r w:rsidR="00D94318" w:rsidRPr="004F6DC2">
        <w:rPr>
          <w:rFonts w:ascii="Times New Roman" w:eastAsia="Times New Roman" w:hAnsi="Times New Roman" w:cs="Times New Roman"/>
          <w:color w:val="000000"/>
          <w:sz w:val="24"/>
          <w:szCs w:val="24"/>
        </w:rPr>
        <w:t xml:space="preserve"> несчастный случай с учащимся или преподавателем, самоубийство или смерть, грубое насилие (например, групповые «разборки»), захват заложников, пожар </w:t>
      </w:r>
      <w:r w:rsidR="00C1616B">
        <w:rPr>
          <w:rFonts w:ascii="Times New Roman" w:eastAsia="Times New Roman" w:hAnsi="Times New Roman" w:cs="Times New Roman"/>
          <w:color w:val="000000"/>
          <w:sz w:val="24"/>
          <w:szCs w:val="24"/>
        </w:rPr>
        <w:t xml:space="preserve">в школе или природные бедствия. </w:t>
      </w:r>
    </w:p>
    <w:p w:rsidR="00D94318" w:rsidRPr="004F6DC2" w:rsidRDefault="00423328"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color w:val="000000"/>
          <w:sz w:val="24"/>
          <w:szCs w:val="24"/>
        </w:rPr>
        <w:t xml:space="preserve">Психологическая травма может изменить представления ребенка о мире и о себе. Под угрозой оказываются ощущения стабильности и безопасности мира. </w:t>
      </w:r>
      <w:r w:rsidR="00D94318" w:rsidRPr="004F6DC2">
        <w:rPr>
          <w:rFonts w:ascii="Times New Roman" w:eastAsia="Times New Roman" w:hAnsi="Times New Roman" w:cs="Times New Roman"/>
          <w:b/>
          <w:color w:val="000000"/>
          <w:sz w:val="24"/>
          <w:szCs w:val="24"/>
        </w:rPr>
        <w:t xml:space="preserve">Реакция детей на травматическое событие зависит от тяжести ситуации, возраста детей, их психологических особенностей, навыков </w:t>
      </w:r>
      <w:proofErr w:type="spellStart"/>
      <w:r w:rsidR="00D94318" w:rsidRPr="004F6DC2">
        <w:rPr>
          <w:rFonts w:ascii="Times New Roman" w:eastAsia="Times New Roman" w:hAnsi="Times New Roman" w:cs="Times New Roman"/>
          <w:b/>
          <w:color w:val="000000"/>
          <w:sz w:val="24"/>
          <w:szCs w:val="24"/>
        </w:rPr>
        <w:t>совладания</w:t>
      </w:r>
      <w:proofErr w:type="spellEnd"/>
      <w:r w:rsidR="00D94318" w:rsidRPr="004F6DC2">
        <w:rPr>
          <w:rFonts w:ascii="Times New Roman" w:eastAsia="Times New Roman" w:hAnsi="Times New Roman" w:cs="Times New Roman"/>
          <w:b/>
          <w:color w:val="000000"/>
          <w:sz w:val="24"/>
          <w:szCs w:val="24"/>
        </w:rPr>
        <w:t xml:space="preserve"> с кризисными ситуациями. </w:t>
      </w:r>
    </w:p>
    <w:p w:rsidR="00D94318" w:rsidRPr="008C58FE" w:rsidRDefault="00423328" w:rsidP="004F6DC2">
      <w:pPr>
        <w:spacing w:after="0" w:line="360" w:lineRule="auto"/>
        <w:jc w:val="both"/>
        <w:rPr>
          <w:rFonts w:ascii="Times New Roman" w:eastAsia="Times New Roman" w:hAnsi="Times New Roman" w:cs="Times New Roman"/>
          <w:b/>
          <w:color w:val="000000"/>
          <w:sz w:val="24"/>
          <w:szCs w:val="24"/>
        </w:rPr>
      </w:pPr>
      <w:r w:rsidRPr="004F6DC2">
        <w:rPr>
          <w:rFonts w:ascii="Times New Roman" w:eastAsia="Times New Roman" w:hAnsi="Times New Roman" w:cs="Times New Roman"/>
          <w:color w:val="000000"/>
          <w:sz w:val="24"/>
          <w:szCs w:val="24"/>
        </w:rPr>
        <w:tab/>
      </w:r>
      <w:r w:rsidRPr="008C58FE">
        <w:rPr>
          <w:rFonts w:ascii="Times New Roman" w:eastAsia="Times New Roman" w:hAnsi="Times New Roman" w:cs="Times New Roman"/>
          <w:color w:val="000000"/>
          <w:sz w:val="24"/>
          <w:szCs w:val="24"/>
        </w:rPr>
        <w:tab/>
      </w:r>
      <w:r w:rsidR="00D94318" w:rsidRPr="008C58FE">
        <w:rPr>
          <w:rFonts w:ascii="Times New Roman" w:eastAsia="Times New Roman" w:hAnsi="Times New Roman" w:cs="Times New Roman"/>
          <w:b/>
          <w:color w:val="000000"/>
          <w:sz w:val="24"/>
          <w:szCs w:val="24"/>
        </w:rPr>
        <w:t xml:space="preserve">Планирование действий </w:t>
      </w:r>
      <w:r w:rsidRPr="008C58FE">
        <w:rPr>
          <w:rFonts w:ascii="Times New Roman" w:eastAsia="Times New Roman" w:hAnsi="Times New Roman" w:cs="Times New Roman"/>
          <w:b/>
          <w:color w:val="000000"/>
          <w:sz w:val="24"/>
          <w:szCs w:val="24"/>
        </w:rPr>
        <w:t xml:space="preserve">в ситуации кризиса </w:t>
      </w:r>
      <w:r w:rsidR="00D94318" w:rsidRPr="008C58FE">
        <w:rPr>
          <w:rFonts w:ascii="Times New Roman" w:eastAsia="Times New Roman" w:hAnsi="Times New Roman" w:cs="Times New Roman"/>
          <w:b/>
          <w:color w:val="000000"/>
          <w:sz w:val="24"/>
          <w:szCs w:val="24"/>
        </w:rPr>
        <w:t>должно включать:</w:t>
      </w:r>
    </w:p>
    <w:p w:rsidR="00D94318" w:rsidRPr="008C58FE" w:rsidRDefault="00D94318" w:rsidP="004F6DC2">
      <w:pPr>
        <w:spacing w:after="0" w:line="360" w:lineRule="auto"/>
        <w:jc w:val="both"/>
        <w:rPr>
          <w:rFonts w:ascii="Times New Roman" w:eastAsia="Times New Roman" w:hAnsi="Times New Roman" w:cs="Times New Roman"/>
          <w:color w:val="000000"/>
          <w:sz w:val="24"/>
          <w:szCs w:val="24"/>
        </w:rPr>
      </w:pPr>
      <w:r w:rsidRPr="008C58FE">
        <w:rPr>
          <w:rFonts w:ascii="Times New Roman" w:eastAsia="Times New Roman" w:hAnsi="Times New Roman" w:cs="Times New Roman"/>
          <w:color w:val="000000"/>
          <w:sz w:val="24"/>
          <w:szCs w:val="24"/>
        </w:rPr>
        <w:t>• подготовку учителей и персонала, согласование планов действия с окружными, городскими службами;</w:t>
      </w:r>
    </w:p>
    <w:p w:rsidR="00423328" w:rsidRPr="004F6DC2" w:rsidRDefault="00423328" w:rsidP="004F6DC2">
      <w:pPr>
        <w:spacing w:after="0" w:line="360" w:lineRule="auto"/>
        <w:jc w:val="both"/>
        <w:rPr>
          <w:rFonts w:ascii="Times New Roman" w:eastAsia="Times New Roman" w:hAnsi="Times New Roman" w:cs="Times New Roman"/>
          <w:color w:val="000000"/>
          <w:sz w:val="24"/>
          <w:szCs w:val="24"/>
        </w:rPr>
      </w:pPr>
      <w:r w:rsidRPr="008C58FE">
        <w:rPr>
          <w:rFonts w:ascii="Times New Roman" w:eastAsia="Times New Roman" w:hAnsi="Times New Roman" w:cs="Times New Roman"/>
          <w:color w:val="000000"/>
          <w:sz w:val="24"/>
          <w:szCs w:val="24"/>
        </w:rPr>
        <w:t>• вовлечение по</w:t>
      </w:r>
      <w:r w:rsidR="00D94318" w:rsidRPr="008C58FE">
        <w:rPr>
          <w:rFonts w:ascii="Times New Roman" w:eastAsia="Times New Roman" w:hAnsi="Times New Roman" w:cs="Times New Roman"/>
          <w:color w:val="000000"/>
          <w:sz w:val="24"/>
          <w:szCs w:val="24"/>
        </w:rPr>
        <w:t>лиции, представителей ГО и ЧС, медицинских работников, службы социальной поддержки</w:t>
      </w:r>
      <w:r w:rsidRPr="008C58FE">
        <w:rPr>
          <w:rFonts w:ascii="Times New Roman" w:eastAsia="Times New Roman" w:hAnsi="Times New Roman" w:cs="Times New Roman"/>
          <w:color w:val="000000"/>
          <w:sz w:val="24"/>
          <w:szCs w:val="24"/>
        </w:rPr>
        <w:t>.</w:t>
      </w:r>
    </w:p>
    <w:p w:rsidR="00B30FB5" w:rsidRPr="008C58FE" w:rsidRDefault="00423328" w:rsidP="008C58FE">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color w:val="000000"/>
          <w:sz w:val="24"/>
          <w:szCs w:val="24"/>
        </w:rPr>
        <w:t>Кризисные ситуации часто можно предотвратить, создав здоровую атмосферу в образовательном сообществе, вовлекая учащихся в творческую, продуктивную деятельность, что является незаменимым средством по предотвращению насилия в школе</w:t>
      </w:r>
      <w:r w:rsidR="000D0139">
        <w:rPr>
          <w:rFonts w:ascii="Times New Roman" w:eastAsia="Times New Roman" w:hAnsi="Times New Roman" w:cs="Times New Roman"/>
          <w:color w:val="000000"/>
          <w:sz w:val="24"/>
          <w:szCs w:val="24"/>
        </w:rPr>
        <w:t>.</w:t>
      </w:r>
    </w:p>
    <w:p w:rsidR="00423328" w:rsidRPr="004F6DC2" w:rsidRDefault="00423328"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color w:val="000000"/>
          <w:sz w:val="24"/>
          <w:szCs w:val="24"/>
        </w:rPr>
        <w:t>Учителя могут помочь учащимся справиться со своими реакциями на кризисную ситуацию целым рядом разнообразных форм деятельности в зависимости от возраста детей. В таких случаях эффективно распространение памяток об оказании помощи пострадавшим среди учащихся, родителей</w:t>
      </w:r>
      <w:r w:rsidRPr="004F6DC2">
        <w:rPr>
          <w:rFonts w:ascii="Times New Roman" w:eastAsia="Times New Roman" w:hAnsi="Times New Roman" w:cs="Times New Roman"/>
          <w:color w:val="000000"/>
          <w:sz w:val="24"/>
          <w:szCs w:val="24"/>
        </w:rPr>
        <w:t>.</w:t>
      </w:r>
    </w:p>
    <w:p w:rsidR="00423328" w:rsidRPr="004F6DC2" w:rsidRDefault="00423328"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color w:val="000000"/>
          <w:sz w:val="24"/>
          <w:szCs w:val="24"/>
        </w:rPr>
        <w:t xml:space="preserve">Для младшего школьного возраста рекомендуется игра, являющаяся неотъемлемым средством выражения чувств и элементы </w:t>
      </w:r>
      <w:proofErr w:type="spellStart"/>
      <w:r w:rsidR="00D94318" w:rsidRPr="004F6DC2">
        <w:rPr>
          <w:rFonts w:ascii="Times New Roman" w:eastAsia="Times New Roman" w:hAnsi="Times New Roman" w:cs="Times New Roman"/>
          <w:color w:val="000000"/>
          <w:sz w:val="24"/>
          <w:szCs w:val="24"/>
        </w:rPr>
        <w:t>арт-терапии</w:t>
      </w:r>
      <w:proofErr w:type="spellEnd"/>
      <w:r w:rsidR="00D94318" w:rsidRPr="004F6DC2">
        <w:rPr>
          <w:rFonts w:ascii="Times New Roman" w:eastAsia="Times New Roman" w:hAnsi="Times New Roman" w:cs="Times New Roman"/>
          <w:color w:val="000000"/>
          <w:sz w:val="24"/>
          <w:szCs w:val="24"/>
        </w:rPr>
        <w:t xml:space="preserve">; чтение вслух; активные игры. В более старшем возрасте, </w:t>
      </w:r>
      <w:r w:rsidR="00D94318" w:rsidRPr="004F6DC2">
        <w:rPr>
          <w:rFonts w:ascii="Times New Roman" w:eastAsia="Times New Roman" w:hAnsi="Times New Roman" w:cs="Times New Roman"/>
          <w:color w:val="000000"/>
          <w:sz w:val="24"/>
          <w:szCs w:val="24"/>
        </w:rPr>
        <w:lastRenderedPageBreak/>
        <w:t xml:space="preserve">в средней школе, могут применяться </w:t>
      </w:r>
      <w:proofErr w:type="spellStart"/>
      <w:r w:rsidR="00D94318" w:rsidRPr="004F6DC2">
        <w:rPr>
          <w:rFonts w:ascii="Times New Roman" w:eastAsia="Times New Roman" w:hAnsi="Times New Roman" w:cs="Times New Roman"/>
          <w:color w:val="000000"/>
          <w:sz w:val="24"/>
          <w:szCs w:val="24"/>
        </w:rPr>
        <w:t>арт-терапия</w:t>
      </w:r>
      <w:proofErr w:type="spellEnd"/>
      <w:r w:rsidR="00D94318" w:rsidRPr="004F6DC2">
        <w:rPr>
          <w:rFonts w:ascii="Times New Roman" w:eastAsia="Times New Roman" w:hAnsi="Times New Roman" w:cs="Times New Roman"/>
          <w:color w:val="000000"/>
          <w:sz w:val="24"/>
          <w:szCs w:val="24"/>
        </w:rPr>
        <w:t>, телесно-ориентированная терапия, танцевальная терапия</w:t>
      </w:r>
      <w:r w:rsidRPr="004F6DC2">
        <w:rPr>
          <w:rFonts w:ascii="Times New Roman" w:eastAsia="Times New Roman" w:hAnsi="Times New Roman" w:cs="Times New Roman"/>
          <w:color w:val="000000"/>
          <w:sz w:val="24"/>
          <w:szCs w:val="24"/>
        </w:rPr>
        <w:t xml:space="preserve">, </w:t>
      </w:r>
      <w:r w:rsidR="00D94318" w:rsidRPr="004F6DC2">
        <w:rPr>
          <w:rFonts w:ascii="Times New Roman" w:eastAsia="Times New Roman" w:hAnsi="Times New Roman" w:cs="Times New Roman"/>
          <w:color w:val="000000"/>
          <w:sz w:val="24"/>
          <w:szCs w:val="24"/>
        </w:rPr>
        <w:t xml:space="preserve">групповая дискуссия, </w:t>
      </w:r>
    </w:p>
    <w:p w:rsidR="00D94318" w:rsidRPr="004F6DC2" w:rsidRDefault="00423328" w:rsidP="004F6DC2">
      <w:pPr>
        <w:spacing w:after="0" w:line="360" w:lineRule="auto"/>
        <w:jc w:val="both"/>
        <w:rPr>
          <w:rFonts w:ascii="Times New Roman" w:eastAsia="Times New Roman" w:hAnsi="Times New Roman" w:cs="Times New Roman"/>
          <w:b/>
          <w:color w:val="000000"/>
          <w:sz w:val="24"/>
          <w:szCs w:val="24"/>
        </w:rPr>
      </w:pPr>
      <w:r w:rsidRPr="004F6DC2">
        <w:rPr>
          <w:rFonts w:ascii="Times New Roman" w:eastAsia="Times New Roman" w:hAnsi="Times New Roman" w:cs="Times New Roman"/>
          <w:color w:val="000000"/>
          <w:sz w:val="24"/>
          <w:szCs w:val="24"/>
        </w:rPr>
        <w:tab/>
      </w:r>
      <w:r w:rsidR="00D94318" w:rsidRPr="004F6DC2">
        <w:rPr>
          <w:rFonts w:ascii="Times New Roman" w:eastAsia="Times New Roman" w:hAnsi="Times New Roman" w:cs="Times New Roman"/>
          <w:b/>
          <w:color w:val="000000"/>
          <w:sz w:val="24"/>
          <w:szCs w:val="24"/>
        </w:rPr>
        <w:t>Что может сделать образовательное учреждение</w:t>
      </w:r>
      <w:r w:rsidRPr="004F6DC2">
        <w:rPr>
          <w:rFonts w:ascii="Times New Roman" w:eastAsia="Times New Roman" w:hAnsi="Times New Roman" w:cs="Times New Roman"/>
          <w:b/>
          <w:color w:val="000000"/>
          <w:sz w:val="24"/>
          <w:szCs w:val="24"/>
        </w:rPr>
        <w:t xml:space="preserve"> в кризисной ситуации</w:t>
      </w:r>
      <w:r w:rsidR="00D94318" w:rsidRPr="004F6DC2">
        <w:rPr>
          <w:rFonts w:ascii="Times New Roman" w:eastAsia="Times New Roman" w:hAnsi="Times New Roman" w:cs="Times New Roman"/>
          <w:b/>
          <w:color w:val="000000"/>
          <w:sz w:val="24"/>
          <w:szCs w:val="24"/>
        </w:rPr>
        <w:t>?</w:t>
      </w:r>
    </w:p>
    <w:p w:rsidR="0042332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Заверить учащихся в том, что о них позаботятся и что педагогический коллектив готов к выпавшему на его долю испытанию.</w:t>
      </w:r>
    </w:p>
    <w:p w:rsidR="0042332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Поддерживать стабильность в школе.</w:t>
      </w:r>
    </w:p>
    <w:p w:rsidR="0042332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Обеспечить родителей и учителей необходимой информацией.</w:t>
      </w:r>
    </w:p>
    <w:p w:rsidR="0042332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Школьные психологи и консультанты должны быть готовы к оказанию поддержки и консультированию в случае необходимости.</w:t>
      </w:r>
    </w:p>
    <w:p w:rsidR="0042332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 xml:space="preserve">Направить учащихся с наибольшей тревожностью, страхом, </w:t>
      </w:r>
      <w:proofErr w:type="spellStart"/>
      <w:r w:rsidRPr="004F6DC2">
        <w:rPr>
          <w:rFonts w:ascii="Times New Roman" w:eastAsia="Times New Roman" w:hAnsi="Times New Roman" w:cs="Times New Roman"/>
          <w:color w:val="000000"/>
          <w:sz w:val="24"/>
          <w:szCs w:val="24"/>
        </w:rPr>
        <w:t>дезадаптивным</w:t>
      </w:r>
      <w:proofErr w:type="spellEnd"/>
      <w:r w:rsidRPr="004F6DC2">
        <w:rPr>
          <w:rFonts w:ascii="Times New Roman" w:eastAsia="Times New Roman" w:hAnsi="Times New Roman" w:cs="Times New Roman"/>
          <w:color w:val="000000"/>
          <w:sz w:val="24"/>
          <w:szCs w:val="24"/>
        </w:rPr>
        <w:t xml:space="preserve"> поведением на дополнительную консультацию к специалисту.</w:t>
      </w:r>
    </w:p>
    <w:p w:rsidR="0042332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Обратить внимание на детей, недавно переживших тяжелое, травматическое событие, осуществить дополнительную поддержку и помощь.</w:t>
      </w:r>
    </w:p>
    <w:p w:rsidR="0042332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Не допускать ярлыков и обвинений.</w:t>
      </w:r>
    </w:p>
    <w:p w:rsidR="00D94318" w:rsidRPr="004F6DC2" w:rsidRDefault="00D94318" w:rsidP="004F6DC2">
      <w:pPr>
        <w:pStyle w:val="a5"/>
        <w:numPr>
          <w:ilvl w:val="0"/>
          <w:numId w:val="1"/>
        </w:num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Помнить, что реакция на травматическое событие зависит как от индивидуальных, так и от возрастных характеристик детей.</w:t>
      </w:r>
    </w:p>
    <w:p w:rsidR="00423328" w:rsidRPr="004F6DC2" w:rsidRDefault="00423328" w:rsidP="004F6DC2">
      <w:pPr>
        <w:spacing w:after="0" w:line="360" w:lineRule="auto"/>
        <w:jc w:val="both"/>
        <w:outlineLvl w:val="2"/>
        <w:rPr>
          <w:rFonts w:ascii="Times New Roman" w:eastAsia="Times New Roman" w:hAnsi="Times New Roman" w:cs="Times New Roman"/>
          <w:color w:val="000000"/>
          <w:sz w:val="24"/>
          <w:szCs w:val="24"/>
        </w:rPr>
      </w:pPr>
    </w:p>
    <w:p w:rsidR="00D94318" w:rsidRPr="004F6DC2" w:rsidRDefault="00D94318" w:rsidP="004F6DC2">
      <w:pPr>
        <w:spacing w:after="0" w:line="360" w:lineRule="auto"/>
        <w:jc w:val="center"/>
        <w:outlineLvl w:val="2"/>
        <w:rPr>
          <w:rFonts w:ascii="Times New Roman" w:eastAsia="Times New Roman" w:hAnsi="Times New Roman" w:cs="Times New Roman"/>
          <w:b/>
          <w:bCs/>
          <w:color w:val="333366"/>
          <w:sz w:val="24"/>
          <w:szCs w:val="24"/>
        </w:rPr>
      </w:pPr>
      <w:r w:rsidRPr="004F6DC2">
        <w:rPr>
          <w:rFonts w:ascii="Times New Roman" w:eastAsia="Times New Roman" w:hAnsi="Times New Roman" w:cs="Times New Roman"/>
          <w:b/>
          <w:bCs/>
          <w:color w:val="333366"/>
          <w:sz w:val="24"/>
          <w:szCs w:val="24"/>
        </w:rPr>
        <w:t>КАК ПОМОГАТЬ ПЕРЕЖИВШИМ ТРАВМУ</w:t>
      </w:r>
    </w:p>
    <w:p w:rsidR="00D94318" w:rsidRPr="004F6DC2" w:rsidRDefault="00D94318" w:rsidP="004F6DC2">
      <w:pPr>
        <w:spacing w:after="0" w:line="360" w:lineRule="auto"/>
        <w:jc w:val="both"/>
        <w:rPr>
          <w:rFonts w:ascii="Times New Roman" w:eastAsia="Times New Roman" w:hAnsi="Times New Roman" w:cs="Times New Roman"/>
          <w:color w:val="000000"/>
          <w:sz w:val="24"/>
          <w:szCs w:val="24"/>
        </w:rPr>
      </w:pPr>
      <w:r w:rsidRPr="004F6DC2">
        <w:rPr>
          <w:rFonts w:ascii="Times New Roman" w:eastAsia="Times New Roman" w:hAnsi="Times New Roman" w:cs="Times New Roman"/>
          <w:color w:val="000000"/>
          <w:sz w:val="24"/>
          <w:szCs w:val="24"/>
        </w:rPr>
        <w:t>1. Поощряйте человека рассказать вам о его чувствах.</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94318" w:rsidRPr="004F6DC2">
        <w:rPr>
          <w:rFonts w:ascii="Times New Roman" w:eastAsia="Times New Roman" w:hAnsi="Times New Roman" w:cs="Times New Roman"/>
          <w:color w:val="000000"/>
          <w:sz w:val="24"/>
          <w:szCs w:val="24"/>
        </w:rPr>
        <w:t>. Говорите пострадавшему о своих чувствах и вашем сожалении о причиненной ему боли.</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94318" w:rsidRPr="004F6DC2">
        <w:rPr>
          <w:rFonts w:ascii="Times New Roman" w:eastAsia="Times New Roman" w:hAnsi="Times New Roman" w:cs="Times New Roman"/>
          <w:color w:val="000000"/>
          <w:sz w:val="24"/>
          <w:szCs w:val="24"/>
        </w:rPr>
        <w:t>. Напоминайте, что переживания человека нормальны.</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94318" w:rsidRPr="004F6DC2">
        <w:rPr>
          <w:rFonts w:ascii="Times New Roman" w:eastAsia="Times New Roman" w:hAnsi="Times New Roman" w:cs="Times New Roman"/>
          <w:color w:val="000000"/>
          <w:sz w:val="24"/>
          <w:szCs w:val="24"/>
        </w:rPr>
        <w:t>. Не пытайтесь уверять, что все будет хорошо, — это невозможно.</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94318" w:rsidRPr="004F6DC2">
        <w:rPr>
          <w:rFonts w:ascii="Times New Roman" w:eastAsia="Times New Roman" w:hAnsi="Times New Roman" w:cs="Times New Roman"/>
          <w:color w:val="000000"/>
          <w:sz w:val="24"/>
          <w:szCs w:val="24"/>
        </w:rPr>
        <w:t>. Не пытайтесь навязывать свои объяснения, почему все случилось.</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94318" w:rsidRPr="004F6DC2">
        <w:rPr>
          <w:rFonts w:ascii="Times New Roman" w:eastAsia="Times New Roman" w:hAnsi="Times New Roman" w:cs="Times New Roman"/>
          <w:color w:val="000000"/>
          <w:sz w:val="24"/>
          <w:szCs w:val="24"/>
        </w:rPr>
        <w:t>. Не говорите пострадавшему, что вы знаете, что он переживает. Вы не знаете этого.</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94318" w:rsidRPr="004F6DC2">
        <w:rPr>
          <w:rFonts w:ascii="Times New Roman" w:eastAsia="Times New Roman" w:hAnsi="Times New Roman" w:cs="Times New Roman"/>
          <w:color w:val="000000"/>
          <w:sz w:val="24"/>
          <w:szCs w:val="24"/>
        </w:rPr>
        <w:t>. Будьте готовы вообще не говорить. Пострадавшему</w:t>
      </w:r>
      <w:r w:rsidR="00D94318" w:rsidRPr="004F6DC2">
        <w:rPr>
          <w:rFonts w:ascii="Times New Roman" w:eastAsia="Times New Roman" w:hAnsi="Times New Roman" w:cs="Times New Roman"/>
          <w:b/>
          <w:bCs/>
          <w:color w:val="000000"/>
          <w:sz w:val="24"/>
          <w:szCs w:val="24"/>
        </w:rPr>
        <w:t> </w:t>
      </w:r>
      <w:r w:rsidR="00D94318" w:rsidRPr="005D22D0">
        <w:rPr>
          <w:rFonts w:ascii="Times New Roman" w:eastAsia="Times New Roman" w:hAnsi="Times New Roman" w:cs="Times New Roman"/>
          <w:bCs/>
          <w:color w:val="000000"/>
          <w:sz w:val="24"/>
          <w:szCs w:val="24"/>
        </w:rPr>
        <w:t>может </w:t>
      </w:r>
      <w:r w:rsidR="00D94318" w:rsidRPr="004F6DC2">
        <w:rPr>
          <w:rFonts w:ascii="Times New Roman" w:eastAsia="Times New Roman" w:hAnsi="Times New Roman" w:cs="Times New Roman"/>
          <w:color w:val="000000"/>
          <w:sz w:val="24"/>
          <w:szCs w:val="24"/>
        </w:rPr>
        <w:t>быть достаточно того,</w:t>
      </w:r>
      <w:r w:rsidR="00D94318" w:rsidRPr="004F6DC2">
        <w:rPr>
          <w:rFonts w:ascii="Times New Roman" w:eastAsia="Times New Roman" w:hAnsi="Times New Roman" w:cs="Times New Roman"/>
          <w:b/>
          <w:bCs/>
          <w:color w:val="000000"/>
          <w:sz w:val="24"/>
          <w:szCs w:val="24"/>
        </w:rPr>
        <w:t> </w:t>
      </w:r>
      <w:r w:rsidR="00D94318" w:rsidRPr="004F6DC2">
        <w:rPr>
          <w:rFonts w:ascii="Times New Roman" w:eastAsia="Times New Roman" w:hAnsi="Times New Roman" w:cs="Times New Roman"/>
          <w:color w:val="000000"/>
          <w:sz w:val="24"/>
          <w:szCs w:val="24"/>
        </w:rPr>
        <w:t>что вы рядом.</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94318" w:rsidRPr="004F6DC2">
        <w:rPr>
          <w:rFonts w:ascii="Times New Roman" w:eastAsia="Times New Roman" w:hAnsi="Times New Roman" w:cs="Times New Roman"/>
          <w:color w:val="000000"/>
          <w:sz w:val="24"/>
          <w:szCs w:val="24"/>
        </w:rPr>
        <w:t>. Говорите вашим друзьям и семье о своих чувствах. Помните, что, хотя вы сами и не были жертвой травмы, помогая пострадавшему, вы можете тоже оказаться травмированным.</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94318" w:rsidRPr="004F6DC2">
        <w:rPr>
          <w:rFonts w:ascii="Times New Roman" w:eastAsia="Times New Roman" w:hAnsi="Times New Roman" w:cs="Times New Roman"/>
          <w:color w:val="000000"/>
          <w:sz w:val="24"/>
          <w:szCs w:val="24"/>
        </w:rPr>
        <w:t>. Говорите вашим друзьям и семье о тех необычных физических ощущениях, которые могут быть связаны с вашей работой.</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94318" w:rsidRPr="004F6DC2">
        <w:rPr>
          <w:rFonts w:ascii="Times New Roman" w:eastAsia="Times New Roman" w:hAnsi="Times New Roman" w:cs="Times New Roman"/>
          <w:color w:val="000000"/>
          <w:sz w:val="24"/>
          <w:szCs w:val="24"/>
        </w:rPr>
        <w:t>. Не бойтесь, если пострадавший просит о более действенной помощи — например, обращении к профессионалу. И прибегайте по необходимости к такой помощи сами.</w:t>
      </w:r>
    </w:p>
    <w:p w:rsidR="00D94318" w:rsidRPr="004F6DC2"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94318" w:rsidRPr="004F6DC2">
        <w:rPr>
          <w:rFonts w:ascii="Times New Roman" w:eastAsia="Times New Roman" w:hAnsi="Times New Roman" w:cs="Times New Roman"/>
          <w:color w:val="000000"/>
          <w:sz w:val="24"/>
          <w:szCs w:val="24"/>
        </w:rPr>
        <w:t>. Постарайтесь не проецировать ваши собственные чувства на происходящее вокруг. Каждый переживает случающееся по-своему.</w:t>
      </w:r>
    </w:p>
    <w:p w:rsidR="00D94318" w:rsidRDefault="000D4F19" w:rsidP="004F6DC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94318" w:rsidRPr="004F6DC2">
        <w:rPr>
          <w:rFonts w:ascii="Times New Roman" w:eastAsia="Times New Roman" w:hAnsi="Times New Roman" w:cs="Times New Roman"/>
          <w:color w:val="000000"/>
          <w:sz w:val="24"/>
          <w:szCs w:val="24"/>
        </w:rPr>
        <w:t>. Не бойтесь спрашивать, как человек справляется с травмой. Но не задавайте вопросов о деталях травмы. Если человек говорит об этом, слушайте его. Самое хорошее — следовать за ним.</w:t>
      </w:r>
    </w:p>
    <w:p w:rsidR="005D22D0" w:rsidRDefault="005D22D0" w:rsidP="004F6DC2">
      <w:pPr>
        <w:spacing w:after="0" w:line="360" w:lineRule="auto"/>
        <w:jc w:val="both"/>
        <w:rPr>
          <w:rFonts w:ascii="Times New Roman" w:eastAsia="Times New Roman" w:hAnsi="Times New Roman" w:cs="Times New Roman"/>
          <w:color w:val="000000"/>
          <w:sz w:val="24"/>
          <w:szCs w:val="24"/>
        </w:rPr>
      </w:pPr>
    </w:p>
    <w:p w:rsidR="005D22D0" w:rsidRPr="005D22D0" w:rsidRDefault="005D22D0" w:rsidP="005D22D0">
      <w:pPr>
        <w:spacing w:after="0" w:line="360" w:lineRule="auto"/>
        <w:jc w:val="center"/>
        <w:rPr>
          <w:rFonts w:ascii="Times New Roman" w:eastAsia="Times New Roman" w:hAnsi="Times New Roman" w:cs="Times New Roman"/>
          <w:b/>
          <w:color w:val="000000"/>
          <w:sz w:val="24"/>
          <w:szCs w:val="24"/>
        </w:rPr>
      </w:pPr>
      <w:r w:rsidRPr="005D22D0">
        <w:rPr>
          <w:rFonts w:ascii="Times New Roman" w:eastAsia="Times New Roman" w:hAnsi="Times New Roman" w:cs="Times New Roman"/>
          <w:b/>
          <w:color w:val="000000"/>
          <w:sz w:val="24"/>
          <w:szCs w:val="24"/>
        </w:rPr>
        <w:t>Меры профилактики</w:t>
      </w:r>
    </w:p>
    <w:p w:rsidR="0067461C" w:rsidRPr="005D22D0" w:rsidRDefault="00526AA6" w:rsidP="005D22D0">
      <w:pPr>
        <w:pStyle w:val="a6"/>
        <w:numPr>
          <w:ilvl w:val="0"/>
          <w:numId w:val="12"/>
        </w:numPr>
        <w:shd w:val="clear" w:color="auto" w:fill="FFFFFF"/>
        <w:spacing w:before="0" w:line="360" w:lineRule="auto"/>
        <w:jc w:val="both"/>
        <w:rPr>
          <w:bCs/>
          <w:iCs/>
          <w:color w:val="000000"/>
        </w:rPr>
      </w:pPr>
      <w:r w:rsidRPr="005D22D0">
        <w:rPr>
          <w:bCs/>
          <w:iCs/>
          <w:color w:val="000000"/>
        </w:rPr>
        <w:lastRenderedPageBreak/>
        <w:t>Создание благоприятных условий в образовательной организации для развития личности.</w:t>
      </w:r>
    </w:p>
    <w:p w:rsidR="0067461C" w:rsidRPr="005D22D0" w:rsidRDefault="00526AA6" w:rsidP="005D22D0">
      <w:pPr>
        <w:pStyle w:val="a6"/>
        <w:numPr>
          <w:ilvl w:val="0"/>
          <w:numId w:val="12"/>
        </w:numPr>
        <w:shd w:val="clear" w:color="auto" w:fill="FFFFFF"/>
        <w:spacing w:before="0" w:line="360" w:lineRule="auto"/>
        <w:jc w:val="both"/>
        <w:rPr>
          <w:bCs/>
          <w:iCs/>
          <w:color w:val="000000"/>
        </w:rPr>
      </w:pPr>
      <w:r w:rsidRPr="005D22D0">
        <w:rPr>
          <w:bCs/>
          <w:iCs/>
          <w:color w:val="000000"/>
        </w:rPr>
        <w:t xml:space="preserve">Отслеживание пробелов в знаниях, снятие «синдрома неудачника», ярлыков с личности. </w:t>
      </w:r>
    </w:p>
    <w:p w:rsidR="0067461C" w:rsidRPr="008C58FE" w:rsidRDefault="00526AA6" w:rsidP="005D22D0">
      <w:pPr>
        <w:pStyle w:val="a6"/>
        <w:numPr>
          <w:ilvl w:val="0"/>
          <w:numId w:val="12"/>
        </w:numPr>
        <w:shd w:val="clear" w:color="auto" w:fill="FFFFFF"/>
        <w:spacing w:before="0" w:line="360" w:lineRule="auto"/>
        <w:jc w:val="both"/>
        <w:rPr>
          <w:b/>
          <w:bCs/>
          <w:iCs/>
          <w:color w:val="000000"/>
        </w:rPr>
      </w:pPr>
      <w:r w:rsidRPr="008C58FE">
        <w:rPr>
          <w:b/>
          <w:bCs/>
          <w:iCs/>
          <w:color w:val="000000"/>
        </w:rPr>
        <w:t xml:space="preserve">Забота об укреплении положения в коллективе (снятие «синдрома изгоя»). </w:t>
      </w:r>
    </w:p>
    <w:p w:rsidR="0067461C" w:rsidRPr="005D22D0" w:rsidRDefault="00526AA6" w:rsidP="005D22D0">
      <w:pPr>
        <w:pStyle w:val="a6"/>
        <w:numPr>
          <w:ilvl w:val="0"/>
          <w:numId w:val="12"/>
        </w:numPr>
        <w:shd w:val="clear" w:color="auto" w:fill="FFFFFF"/>
        <w:spacing w:before="0" w:line="360" w:lineRule="auto"/>
        <w:jc w:val="both"/>
        <w:rPr>
          <w:bCs/>
          <w:iCs/>
          <w:color w:val="000000"/>
        </w:rPr>
      </w:pPr>
      <w:r w:rsidRPr="005D22D0">
        <w:rPr>
          <w:bCs/>
          <w:iCs/>
          <w:color w:val="000000"/>
        </w:rPr>
        <w:t>Поощрение положительных изменений, создание обстановки успеха.</w:t>
      </w:r>
    </w:p>
    <w:p w:rsidR="0067461C" w:rsidRPr="005D22D0" w:rsidRDefault="00526AA6" w:rsidP="005D22D0">
      <w:pPr>
        <w:pStyle w:val="a6"/>
        <w:numPr>
          <w:ilvl w:val="0"/>
          <w:numId w:val="12"/>
        </w:numPr>
        <w:shd w:val="clear" w:color="auto" w:fill="FFFFFF"/>
        <w:spacing w:before="0" w:line="360" w:lineRule="auto"/>
        <w:jc w:val="both"/>
        <w:rPr>
          <w:bCs/>
          <w:iCs/>
          <w:color w:val="000000"/>
        </w:rPr>
      </w:pPr>
      <w:r w:rsidRPr="005D22D0">
        <w:rPr>
          <w:bCs/>
          <w:iCs/>
          <w:color w:val="000000"/>
        </w:rPr>
        <w:t>Изучение психологического своеобразия обучающихся с помощью метода наблюдения.</w:t>
      </w:r>
    </w:p>
    <w:p w:rsidR="0067461C" w:rsidRPr="005D22D0" w:rsidRDefault="00526AA6" w:rsidP="005D22D0">
      <w:pPr>
        <w:pStyle w:val="a6"/>
        <w:numPr>
          <w:ilvl w:val="0"/>
          <w:numId w:val="12"/>
        </w:numPr>
        <w:shd w:val="clear" w:color="auto" w:fill="FFFFFF"/>
        <w:spacing w:before="0" w:line="360" w:lineRule="auto"/>
        <w:jc w:val="both"/>
        <w:rPr>
          <w:bCs/>
          <w:iCs/>
          <w:color w:val="000000"/>
        </w:rPr>
      </w:pPr>
      <w:r w:rsidRPr="005D22D0">
        <w:rPr>
          <w:bCs/>
          <w:iCs/>
          <w:color w:val="000000"/>
        </w:rPr>
        <w:t>Индивидуальные беседы.</w:t>
      </w:r>
    </w:p>
    <w:p w:rsidR="0067461C" w:rsidRPr="005D22D0" w:rsidRDefault="00526AA6" w:rsidP="005D22D0">
      <w:pPr>
        <w:pStyle w:val="a6"/>
        <w:numPr>
          <w:ilvl w:val="0"/>
          <w:numId w:val="12"/>
        </w:numPr>
        <w:shd w:val="clear" w:color="auto" w:fill="FFFFFF"/>
        <w:spacing w:before="0" w:line="360" w:lineRule="auto"/>
        <w:jc w:val="both"/>
        <w:rPr>
          <w:bCs/>
          <w:iCs/>
          <w:color w:val="000000"/>
        </w:rPr>
      </w:pPr>
      <w:r w:rsidRPr="005D22D0">
        <w:rPr>
          <w:bCs/>
          <w:iCs/>
          <w:color w:val="000000"/>
        </w:rPr>
        <w:t>Обучение социальным навыкам, способам эффективного общения, взаимодействия е окружающими, конструктивному поведению в конфликтных ситуациях.</w:t>
      </w:r>
    </w:p>
    <w:p w:rsidR="004F6DC2" w:rsidRPr="005D22D0" w:rsidRDefault="00526AA6" w:rsidP="005D22D0">
      <w:pPr>
        <w:pStyle w:val="a6"/>
        <w:numPr>
          <w:ilvl w:val="0"/>
          <w:numId w:val="12"/>
        </w:numPr>
        <w:shd w:val="clear" w:color="auto" w:fill="FFFFFF"/>
        <w:spacing w:before="0" w:line="360" w:lineRule="auto"/>
        <w:jc w:val="both"/>
        <w:rPr>
          <w:bCs/>
          <w:iCs/>
          <w:color w:val="000000"/>
        </w:rPr>
      </w:pPr>
      <w:r w:rsidRPr="005D22D0">
        <w:rPr>
          <w:bCs/>
          <w:iCs/>
          <w:color w:val="000000"/>
        </w:rPr>
        <w:t>Привлечение специалистов: психологов, юристов, социальных педагогов, психотерапевтов, психиатров, врачей-специалистов и т.д.</w:t>
      </w:r>
    </w:p>
    <w:p w:rsidR="004F6DC2" w:rsidRPr="004F6DC2" w:rsidRDefault="004F6DC2" w:rsidP="004F6DC2">
      <w:pPr>
        <w:pStyle w:val="a6"/>
        <w:shd w:val="clear" w:color="auto" w:fill="FFFFFF"/>
        <w:spacing w:before="0" w:beforeAutospacing="0" w:after="0" w:afterAutospacing="0" w:line="360" w:lineRule="auto"/>
        <w:jc w:val="center"/>
        <w:rPr>
          <w:color w:val="000000"/>
        </w:rPr>
      </w:pPr>
      <w:r>
        <w:rPr>
          <w:b/>
          <w:bCs/>
          <w:i/>
          <w:iCs/>
          <w:color w:val="000000"/>
        </w:rPr>
        <w:t>Р</w:t>
      </w:r>
      <w:r w:rsidRPr="004F6DC2">
        <w:rPr>
          <w:b/>
          <w:bCs/>
          <w:i/>
          <w:iCs/>
          <w:color w:val="000000"/>
        </w:rPr>
        <w:t>екомендации родителям и педагогам, как правильно вести себя с детьми, проявляющими агрессию</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b/>
          <w:bCs/>
          <w:i/>
          <w:iCs/>
          <w:color w:val="000000"/>
        </w:rPr>
        <w:t>1. Спокойное отношение в случае незначительной агрессии.</w:t>
      </w:r>
    </w:p>
    <w:p w:rsidR="004F6DC2" w:rsidRDefault="004F6DC2" w:rsidP="004F6DC2">
      <w:pPr>
        <w:pStyle w:val="a6"/>
        <w:shd w:val="clear" w:color="auto" w:fill="FFFFFF"/>
        <w:spacing w:before="0" w:beforeAutospacing="0" w:after="0" w:afterAutospacing="0" w:line="360" w:lineRule="auto"/>
        <w:jc w:val="both"/>
        <w:rPr>
          <w:b/>
          <w:bCs/>
          <w:color w:val="000000"/>
        </w:rPr>
      </w:pPr>
      <w:r>
        <w:rPr>
          <w:color w:val="000000"/>
        </w:rPr>
        <w:tab/>
      </w:r>
      <w:r w:rsidRPr="004F6DC2">
        <w:rPr>
          <w:color w:val="000000"/>
        </w:rPr>
        <w:t>В тех случаях, когда агрессия детей и подростков неопасна и объяснима, можно использовать следующие позитивные стратегии</w:t>
      </w:r>
      <w:r w:rsidRPr="004F6DC2">
        <w:rPr>
          <w:b/>
          <w:bCs/>
          <w:color w:val="000000"/>
        </w:rPr>
        <w:t xml:space="preserve">: </w:t>
      </w:r>
    </w:p>
    <w:p w:rsidR="004F6DC2" w:rsidRDefault="004F6DC2" w:rsidP="004F6DC2">
      <w:pPr>
        <w:pStyle w:val="a6"/>
        <w:numPr>
          <w:ilvl w:val="0"/>
          <w:numId w:val="11"/>
        </w:numPr>
        <w:shd w:val="clear" w:color="auto" w:fill="FFFFFF"/>
        <w:spacing w:before="0" w:beforeAutospacing="0" w:after="0" w:afterAutospacing="0" w:line="360" w:lineRule="auto"/>
        <w:jc w:val="both"/>
        <w:rPr>
          <w:color w:val="000000"/>
        </w:rPr>
      </w:pPr>
      <w:r w:rsidRPr="004F6DC2">
        <w:rPr>
          <w:b/>
          <w:bCs/>
          <w:color w:val="000000"/>
        </w:rPr>
        <w:t>полное игнорирование</w:t>
      </w:r>
      <w:r w:rsidRPr="004F6DC2">
        <w:rPr>
          <w:color w:val="000000"/>
        </w:rPr>
        <w:t> реакций ребенка/подростка (весьма мощный способ прекращения нежелательного поведения);</w:t>
      </w:r>
    </w:p>
    <w:p w:rsidR="004F6DC2" w:rsidRDefault="001E4438" w:rsidP="004F6DC2">
      <w:pPr>
        <w:pStyle w:val="a6"/>
        <w:numPr>
          <w:ilvl w:val="0"/>
          <w:numId w:val="11"/>
        </w:numPr>
        <w:shd w:val="clear" w:color="auto" w:fill="FFFFFF"/>
        <w:spacing w:before="0" w:beforeAutospacing="0" w:after="0" w:afterAutospacing="0" w:line="360" w:lineRule="auto"/>
        <w:jc w:val="both"/>
        <w:rPr>
          <w:color w:val="000000"/>
        </w:rPr>
      </w:pPr>
      <w:r>
        <w:rPr>
          <w:color w:val="000000"/>
        </w:rPr>
        <w:t>в</w:t>
      </w:r>
      <w:r w:rsidR="004F6DC2" w:rsidRPr="004F6DC2">
        <w:rPr>
          <w:color w:val="000000"/>
        </w:rPr>
        <w:t>ыражение понимания чувств ребенка («</w:t>
      </w:r>
      <w:r w:rsidR="004F6DC2" w:rsidRPr="004F6DC2">
        <w:rPr>
          <w:b/>
          <w:bCs/>
          <w:color w:val="000000"/>
        </w:rPr>
        <w:t>Конечно, тебе обидно, но...»);</w:t>
      </w:r>
    </w:p>
    <w:p w:rsidR="004F6DC2" w:rsidRDefault="001E4438" w:rsidP="004F6DC2">
      <w:pPr>
        <w:pStyle w:val="a6"/>
        <w:numPr>
          <w:ilvl w:val="0"/>
          <w:numId w:val="11"/>
        </w:numPr>
        <w:shd w:val="clear" w:color="auto" w:fill="FFFFFF"/>
        <w:spacing w:before="0" w:beforeAutospacing="0" w:after="0" w:afterAutospacing="0" w:line="360" w:lineRule="auto"/>
        <w:jc w:val="both"/>
        <w:rPr>
          <w:color w:val="000000"/>
        </w:rPr>
      </w:pPr>
      <w:r>
        <w:rPr>
          <w:color w:val="000000"/>
        </w:rPr>
        <w:t>п</w:t>
      </w:r>
      <w:r w:rsidR="004F6DC2" w:rsidRPr="004F6DC2">
        <w:rPr>
          <w:color w:val="000000"/>
        </w:rPr>
        <w:t>ереключение внимания, предложение какого-либо задания («</w:t>
      </w:r>
      <w:r w:rsidR="004F6DC2" w:rsidRPr="004F6DC2">
        <w:rPr>
          <w:b/>
          <w:bCs/>
          <w:color w:val="000000"/>
        </w:rPr>
        <w:t>Помоги мне, пожалуйста, достать книгу с верхней полки, ты ведь выше меня»);</w:t>
      </w:r>
    </w:p>
    <w:p w:rsidR="004F6DC2" w:rsidRPr="004F6DC2" w:rsidRDefault="001E4438" w:rsidP="004F6DC2">
      <w:pPr>
        <w:pStyle w:val="a6"/>
        <w:numPr>
          <w:ilvl w:val="0"/>
          <w:numId w:val="11"/>
        </w:numPr>
        <w:shd w:val="clear" w:color="auto" w:fill="FFFFFF"/>
        <w:spacing w:before="0" w:beforeAutospacing="0" w:after="0" w:afterAutospacing="0" w:line="360" w:lineRule="auto"/>
        <w:jc w:val="both"/>
        <w:rPr>
          <w:color w:val="000000"/>
        </w:rPr>
      </w:pPr>
      <w:r>
        <w:rPr>
          <w:color w:val="000000"/>
        </w:rPr>
        <w:t>п</w:t>
      </w:r>
      <w:r w:rsidR="004F6DC2" w:rsidRPr="004F6DC2">
        <w:rPr>
          <w:color w:val="000000"/>
        </w:rPr>
        <w:t>озитивное обозначение поведения («</w:t>
      </w:r>
      <w:r w:rsidR="004F6DC2" w:rsidRPr="004F6DC2">
        <w:rPr>
          <w:b/>
          <w:bCs/>
          <w:color w:val="000000"/>
        </w:rPr>
        <w:t>Ты злишься потому, что ты устал</w:t>
      </w:r>
      <w:r w:rsidR="004F6DC2" w:rsidRPr="004F6DC2">
        <w:rPr>
          <w:color w:val="000000"/>
        </w:rPr>
        <w:t>»).</w:t>
      </w:r>
    </w:p>
    <w:p w:rsidR="004F6DC2" w:rsidRPr="004F6DC2" w:rsidRDefault="004F6DC2" w:rsidP="004F6DC2">
      <w:pPr>
        <w:pStyle w:val="a6"/>
        <w:shd w:val="clear" w:color="auto" w:fill="FFFFFF"/>
        <w:spacing w:before="0" w:beforeAutospacing="0" w:after="0" w:afterAutospacing="0" w:line="360" w:lineRule="auto"/>
        <w:jc w:val="both"/>
        <w:rPr>
          <w:i/>
          <w:color w:val="000000"/>
        </w:rPr>
      </w:pPr>
      <w:r>
        <w:rPr>
          <w:color w:val="000000"/>
        </w:rPr>
        <w:tab/>
      </w:r>
      <w:r w:rsidRPr="004F6DC2">
        <w:rPr>
          <w:i/>
          <w:color w:val="000000"/>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4F6DC2" w:rsidRPr="004F6DC2" w:rsidRDefault="004F6DC2" w:rsidP="004F6DC2">
      <w:pPr>
        <w:pStyle w:val="a6"/>
        <w:shd w:val="clear" w:color="auto" w:fill="FFFFFF"/>
        <w:spacing w:before="0" w:beforeAutospacing="0" w:after="0" w:afterAutospacing="0" w:line="360" w:lineRule="auto"/>
        <w:jc w:val="both"/>
        <w:rPr>
          <w:color w:val="000000"/>
        </w:rPr>
      </w:pPr>
      <w:r>
        <w:rPr>
          <w:b/>
          <w:bCs/>
          <w:i/>
          <w:iCs/>
          <w:color w:val="000000"/>
        </w:rPr>
        <w:tab/>
      </w:r>
      <w:r w:rsidRPr="004F6DC2">
        <w:rPr>
          <w:b/>
          <w:bCs/>
          <w:i/>
          <w:iCs/>
          <w:color w:val="000000"/>
        </w:rPr>
        <w:t>2. Акцентирование внимания на поступках (поведении), а не на личности.</w:t>
      </w:r>
    </w:p>
    <w:p w:rsidR="004F6DC2" w:rsidRPr="004F6DC2" w:rsidRDefault="004F6DC2" w:rsidP="004F6DC2">
      <w:pPr>
        <w:pStyle w:val="a6"/>
        <w:shd w:val="clear" w:color="auto" w:fill="FFFFFF"/>
        <w:spacing w:before="0" w:beforeAutospacing="0" w:after="0" w:afterAutospacing="0" w:line="360" w:lineRule="auto"/>
        <w:jc w:val="both"/>
        <w:rPr>
          <w:color w:val="000000"/>
        </w:rPr>
      </w:pPr>
      <w:r>
        <w:rPr>
          <w:color w:val="000000"/>
        </w:rPr>
        <w:tab/>
      </w:r>
      <w:r w:rsidRPr="004F6DC2">
        <w:rPr>
          <w:color w:val="000000"/>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Анализируя поведение ребенка, важно ограничиться обсуждением конкретных фактов, только того, что произошло </w:t>
      </w:r>
      <w:r w:rsidRPr="004F6DC2">
        <w:rPr>
          <w:b/>
          <w:bCs/>
          <w:color w:val="000000"/>
        </w:rPr>
        <w:t>«здесь и сейчас</w:t>
      </w:r>
      <w:r w:rsidRPr="004F6DC2">
        <w:rPr>
          <w:color w:val="000000"/>
        </w:rPr>
        <w:t xml:space="preserve">»,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w:t>
      </w:r>
      <w:r w:rsidRPr="004F6DC2">
        <w:rPr>
          <w:color w:val="000000"/>
        </w:rPr>
        <w:lastRenderedPageBreak/>
        <w:t>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Один из важных путей снижения агрессии - установление с ребенком обратной связи. Для этого используются следующие приемы:</w:t>
      </w:r>
    </w:p>
    <w:p w:rsidR="004F6DC2" w:rsidRPr="004F6DC2" w:rsidRDefault="004F6DC2" w:rsidP="004F6DC2">
      <w:pPr>
        <w:pStyle w:val="a6"/>
        <w:numPr>
          <w:ilvl w:val="0"/>
          <w:numId w:val="2"/>
        </w:numPr>
        <w:shd w:val="clear" w:color="auto" w:fill="FFFFFF"/>
        <w:spacing w:before="0" w:beforeAutospacing="0" w:after="0" w:afterAutospacing="0" w:line="360" w:lineRule="auto"/>
        <w:ind w:left="0"/>
        <w:jc w:val="both"/>
        <w:rPr>
          <w:color w:val="000000"/>
        </w:rPr>
      </w:pPr>
      <w:r w:rsidRPr="004F6DC2">
        <w:rPr>
          <w:i/>
          <w:iCs/>
          <w:color w:val="000000"/>
        </w:rPr>
        <w:t>констатация факта</w:t>
      </w:r>
      <w:r w:rsidRPr="004F6DC2">
        <w:rPr>
          <w:b/>
          <w:bCs/>
          <w:i/>
          <w:iCs/>
          <w:color w:val="000000"/>
        </w:rPr>
        <w:t> («Ты ведешь себя агрессивно»);</w:t>
      </w:r>
    </w:p>
    <w:p w:rsidR="004F6DC2" w:rsidRPr="004F6DC2" w:rsidRDefault="004F6DC2" w:rsidP="004F6DC2">
      <w:pPr>
        <w:pStyle w:val="a6"/>
        <w:numPr>
          <w:ilvl w:val="0"/>
          <w:numId w:val="2"/>
        </w:numPr>
        <w:shd w:val="clear" w:color="auto" w:fill="FFFFFF"/>
        <w:spacing w:before="0" w:beforeAutospacing="0" w:after="0" w:afterAutospacing="0" w:line="360" w:lineRule="auto"/>
        <w:ind w:left="0"/>
        <w:jc w:val="both"/>
        <w:rPr>
          <w:color w:val="000000"/>
        </w:rPr>
      </w:pPr>
      <w:r w:rsidRPr="004F6DC2">
        <w:rPr>
          <w:i/>
          <w:iCs/>
          <w:color w:val="000000"/>
        </w:rPr>
        <w:t>констатирующий вопрос </w:t>
      </w:r>
      <w:r w:rsidRPr="004F6DC2">
        <w:rPr>
          <w:b/>
          <w:bCs/>
          <w:i/>
          <w:iCs/>
          <w:color w:val="000000"/>
        </w:rPr>
        <w:t>(«Ты злишься?»);</w:t>
      </w:r>
    </w:p>
    <w:p w:rsidR="004F6DC2" w:rsidRPr="004F6DC2" w:rsidRDefault="004F6DC2" w:rsidP="004F6DC2">
      <w:pPr>
        <w:pStyle w:val="a6"/>
        <w:numPr>
          <w:ilvl w:val="0"/>
          <w:numId w:val="2"/>
        </w:numPr>
        <w:shd w:val="clear" w:color="auto" w:fill="FFFFFF"/>
        <w:spacing w:before="0" w:beforeAutospacing="0" w:after="0" w:afterAutospacing="0" w:line="360" w:lineRule="auto"/>
        <w:ind w:left="0"/>
        <w:jc w:val="both"/>
        <w:rPr>
          <w:color w:val="000000"/>
        </w:rPr>
      </w:pPr>
      <w:r w:rsidRPr="004F6DC2">
        <w:rPr>
          <w:i/>
          <w:iCs/>
          <w:color w:val="000000"/>
        </w:rPr>
        <w:t>раскрытие мотивов агрессивного поведения</w:t>
      </w:r>
      <w:r w:rsidRPr="004F6DC2">
        <w:rPr>
          <w:b/>
          <w:bCs/>
          <w:i/>
          <w:iCs/>
          <w:color w:val="000000"/>
        </w:rPr>
        <w:t> («Ты хочешь меня обидеть?», «Ты хочешь продемонстрировать силу?»);</w:t>
      </w:r>
    </w:p>
    <w:p w:rsidR="004F6DC2" w:rsidRPr="004F6DC2" w:rsidRDefault="004F6DC2" w:rsidP="004F6DC2">
      <w:pPr>
        <w:pStyle w:val="a6"/>
        <w:numPr>
          <w:ilvl w:val="0"/>
          <w:numId w:val="2"/>
        </w:numPr>
        <w:shd w:val="clear" w:color="auto" w:fill="FFFFFF"/>
        <w:spacing w:before="0" w:beforeAutospacing="0" w:after="0" w:afterAutospacing="0" w:line="360" w:lineRule="auto"/>
        <w:ind w:left="0"/>
        <w:jc w:val="both"/>
        <w:rPr>
          <w:color w:val="000000"/>
        </w:rPr>
      </w:pPr>
      <w:r w:rsidRPr="004F6DC2">
        <w:rPr>
          <w:i/>
          <w:iCs/>
          <w:color w:val="000000"/>
        </w:rPr>
        <w:t>обнаружение своих собственных чувств по отношению к нежелательному поведению</w:t>
      </w:r>
      <w:r w:rsidRPr="004F6DC2">
        <w:rPr>
          <w:b/>
          <w:bCs/>
          <w:i/>
          <w:iCs/>
          <w:color w:val="000000"/>
        </w:rPr>
        <w:t> («Мне не нравится, когда со мной говорят в таком тоне», «Я сержусь, когда на меня кто-то громко кричит»);</w:t>
      </w:r>
    </w:p>
    <w:p w:rsidR="004F6DC2" w:rsidRPr="004F6DC2" w:rsidRDefault="004F6DC2" w:rsidP="004F6DC2">
      <w:pPr>
        <w:pStyle w:val="a6"/>
        <w:numPr>
          <w:ilvl w:val="0"/>
          <w:numId w:val="3"/>
        </w:numPr>
        <w:shd w:val="clear" w:color="auto" w:fill="FFFFFF"/>
        <w:spacing w:before="0" w:beforeAutospacing="0" w:after="0" w:afterAutospacing="0" w:line="360" w:lineRule="auto"/>
        <w:ind w:left="0"/>
        <w:jc w:val="both"/>
        <w:rPr>
          <w:color w:val="000000"/>
        </w:rPr>
      </w:pPr>
      <w:r w:rsidRPr="004F6DC2">
        <w:rPr>
          <w:i/>
          <w:iCs/>
          <w:color w:val="000000"/>
        </w:rPr>
        <w:t>апелляция к правилам</w:t>
      </w:r>
      <w:r w:rsidRPr="004F6DC2">
        <w:rPr>
          <w:b/>
          <w:bCs/>
          <w:i/>
          <w:iCs/>
          <w:color w:val="000000"/>
        </w:rPr>
        <w:t> («Мы же с тобой договаривались!»).</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color w:val="000000"/>
        </w:rPr>
        <w:t>Давая обратную связь агрессивному поведению ребенка/подростка, взрослый человек должен проявить по меньшей мере три качества: </w:t>
      </w:r>
      <w:r w:rsidRPr="004F6DC2">
        <w:rPr>
          <w:b/>
          <w:bCs/>
          <w:i/>
          <w:iCs/>
          <w:color w:val="000000"/>
        </w:rPr>
        <w:t>заинтересованность, доброжелательность и твердость</w:t>
      </w:r>
      <w:r w:rsidRPr="004F6DC2">
        <w:rPr>
          <w:color w:val="000000"/>
        </w:rPr>
        <w:t xml:space="preserve">. </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b/>
          <w:bCs/>
          <w:i/>
          <w:iCs/>
          <w:color w:val="000000"/>
        </w:rPr>
        <w:t>3. Контроль над собственными негативными эмоциями.</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color w:val="000000"/>
        </w:rPr>
        <w:t>Родителям и педагогам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у взрослых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чувств. </w:t>
      </w:r>
      <w:r w:rsidRPr="004F6DC2">
        <w:rPr>
          <w:b/>
          <w:bCs/>
          <w:i/>
          <w:iCs/>
          <w:color w:val="000000"/>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4F6DC2" w:rsidRPr="004F6DC2" w:rsidRDefault="00F14894" w:rsidP="004F6DC2">
      <w:pPr>
        <w:pStyle w:val="a6"/>
        <w:shd w:val="clear" w:color="auto" w:fill="FFFFFF"/>
        <w:spacing w:before="0" w:beforeAutospacing="0" w:after="0" w:afterAutospacing="0" w:line="360" w:lineRule="auto"/>
        <w:jc w:val="both"/>
        <w:rPr>
          <w:color w:val="000000"/>
        </w:rPr>
      </w:pPr>
      <w:r>
        <w:rPr>
          <w:b/>
          <w:bCs/>
          <w:i/>
          <w:iCs/>
          <w:color w:val="000000"/>
        </w:rPr>
        <w:tab/>
      </w:r>
      <w:r w:rsidR="004F6DC2" w:rsidRPr="004F6DC2">
        <w:rPr>
          <w:b/>
          <w:bCs/>
          <w:i/>
          <w:iCs/>
          <w:color w:val="000000"/>
        </w:rPr>
        <w:t>4. Обсуждение проступка.</w:t>
      </w:r>
    </w:p>
    <w:p w:rsidR="004F6DC2" w:rsidRPr="004F6DC2" w:rsidRDefault="00F14894" w:rsidP="004F6DC2">
      <w:pPr>
        <w:pStyle w:val="a6"/>
        <w:shd w:val="clear" w:color="auto" w:fill="FFFFFF"/>
        <w:spacing w:before="0" w:beforeAutospacing="0" w:after="0" w:afterAutospacing="0" w:line="360" w:lineRule="auto"/>
        <w:jc w:val="both"/>
        <w:rPr>
          <w:color w:val="000000"/>
        </w:rPr>
      </w:pPr>
      <w:r>
        <w:rPr>
          <w:color w:val="000000"/>
        </w:rPr>
        <w:tab/>
      </w:r>
      <w:r w:rsidR="004F6DC2" w:rsidRPr="004F6DC2">
        <w:rPr>
          <w:color w:val="000000"/>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4F6DC2" w:rsidRPr="004F6DC2" w:rsidRDefault="00F14894" w:rsidP="004F6DC2">
      <w:pPr>
        <w:pStyle w:val="a6"/>
        <w:shd w:val="clear" w:color="auto" w:fill="FFFFFF"/>
        <w:spacing w:before="0" w:beforeAutospacing="0" w:after="0" w:afterAutospacing="0" w:line="360" w:lineRule="auto"/>
        <w:jc w:val="both"/>
        <w:rPr>
          <w:color w:val="000000"/>
        </w:rPr>
      </w:pPr>
      <w:r>
        <w:rPr>
          <w:b/>
          <w:bCs/>
          <w:i/>
          <w:iCs/>
          <w:color w:val="000000"/>
        </w:rPr>
        <w:tab/>
      </w:r>
      <w:r w:rsidR="004F6DC2" w:rsidRPr="004F6DC2">
        <w:rPr>
          <w:b/>
          <w:bCs/>
          <w:i/>
          <w:iCs/>
          <w:color w:val="000000"/>
        </w:rPr>
        <w:t>5.Сохранение положительной репутации ребенка.</w:t>
      </w:r>
    </w:p>
    <w:p w:rsidR="004F6DC2" w:rsidRPr="004F6DC2" w:rsidRDefault="00F14894" w:rsidP="004F6DC2">
      <w:pPr>
        <w:pStyle w:val="a6"/>
        <w:shd w:val="clear" w:color="auto" w:fill="FFFFFF"/>
        <w:spacing w:before="0" w:beforeAutospacing="0" w:after="0" w:afterAutospacing="0" w:line="360" w:lineRule="auto"/>
        <w:jc w:val="both"/>
        <w:rPr>
          <w:color w:val="000000"/>
        </w:rPr>
      </w:pPr>
      <w:r>
        <w:rPr>
          <w:color w:val="000000"/>
        </w:rPr>
        <w:tab/>
      </w:r>
      <w:r w:rsidR="004F6DC2" w:rsidRPr="004F6DC2">
        <w:rPr>
          <w:color w:val="000000"/>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i/>
          <w:iCs/>
          <w:color w:val="000000"/>
        </w:rPr>
        <w:lastRenderedPageBreak/>
        <w:t>Для сохранения положительной репутации целесообразно:</w:t>
      </w:r>
    </w:p>
    <w:p w:rsidR="004F6DC2" w:rsidRPr="004F6DC2" w:rsidRDefault="004F6DC2" w:rsidP="004F6DC2">
      <w:pPr>
        <w:pStyle w:val="a6"/>
        <w:numPr>
          <w:ilvl w:val="0"/>
          <w:numId w:val="4"/>
        </w:numPr>
        <w:shd w:val="clear" w:color="auto" w:fill="FFFFFF"/>
        <w:spacing w:before="0" w:beforeAutospacing="0" w:after="0" w:afterAutospacing="0" w:line="360" w:lineRule="auto"/>
        <w:ind w:left="0"/>
        <w:jc w:val="both"/>
        <w:rPr>
          <w:color w:val="000000"/>
        </w:rPr>
      </w:pPr>
      <w:r w:rsidRPr="004F6DC2">
        <w:rPr>
          <w:color w:val="000000"/>
        </w:rPr>
        <w:t>публично минимизировать вину подростка </w:t>
      </w:r>
      <w:r w:rsidRPr="004F6DC2">
        <w:rPr>
          <w:b/>
          <w:bCs/>
          <w:color w:val="000000"/>
        </w:rPr>
        <w:t>(«Ты неважно себя чувствуешь», «Ты</w:t>
      </w:r>
      <w:r w:rsidRPr="004F6DC2">
        <w:rPr>
          <w:color w:val="000000"/>
        </w:rPr>
        <w:t> не хотел его обидеть»), но в беседе с глазу на глаз показать истину;</w:t>
      </w:r>
    </w:p>
    <w:p w:rsidR="001E4438" w:rsidRDefault="004F6DC2" w:rsidP="004F6DC2">
      <w:pPr>
        <w:pStyle w:val="a6"/>
        <w:numPr>
          <w:ilvl w:val="0"/>
          <w:numId w:val="4"/>
        </w:numPr>
        <w:shd w:val="clear" w:color="auto" w:fill="FFFFFF"/>
        <w:spacing w:before="0" w:beforeAutospacing="0" w:after="0" w:afterAutospacing="0" w:line="360" w:lineRule="auto"/>
        <w:ind w:left="0"/>
        <w:jc w:val="both"/>
        <w:rPr>
          <w:color w:val="000000"/>
        </w:rPr>
      </w:pPr>
      <w:r w:rsidRPr="004F6DC2">
        <w:rPr>
          <w:color w:val="000000"/>
        </w:rPr>
        <w:t>не требовать полного подчинения, позволить подростку/ребенку выполнить ваше требование по-своему;</w:t>
      </w:r>
    </w:p>
    <w:p w:rsidR="004F6DC2" w:rsidRPr="001E4438" w:rsidRDefault="004F6DC2" w:rsidP="004F6DC2">
      <w:pPr>
        <w:pStyle w:val="a6"/>
        <w:numPr>
          <w:ilvl w:val="0"/>
          <w:numId w:val="4"/>
        </w:numPr>
        <w:shd w:val="clear" w:color="auto" w:fill="FFFFFF"/>
        <w:spacing w:before="0" w:beforeAutospacing="0" w:after="0" w:afterAutospacing="0" w:line="360" w:lineRule="auto"/>
        <w:ind w:left="0"/>
        <w:jc w:val="both"/>
        <w:rPr>
          <w:color w:val="000000"/>
        </w:rPr>
      </w:pPr>
      <w:r w:rsidRPr="001E4438">
        <w:rPr>
          <w:color w:val="000000"/>
        </w:rPr>
        <w:t>предложить ребенку/подростку компромисс, договор с взаимными уступками.</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color w:val="000000"/>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b/>
          <w:bCs/>
          <w:i/>
          <w:iCs/>
          <w:color w:val="000000"/>
        </w:rPr>
        <w:t>6. Демонстрация модели неагрессивного поведения.</w:t>
      </w:r>
    </w:p>
    <w:p w:rsidR="001E4438" w:rsidRDefault="001E4438" w:rsidP="004F6DC2">
      <w:pPr>
        <w:pStyle w:val="a6"/>
        <w:shd w:val="clear" w:color="auto" w:fill="FFFFFF"/>
        <w:spacing w:before="0" w:beforeAutospacing="0" w:after="0" w:afterAutospacing="0" w:line="360" w:lineRule="auto"/>
        <w:jc w:val="both"/>
        <w:rPr>
          <w:color w:val="000000"/>
        </w:rPr>
      </w:pPr>
      <w:r>
        <w:rPr>
          <w:color w:val="000000"/>
        </w:rPr>
        <w:tab/>
      </w:r>
      <w:r w:rsidR="004F6DC2" w:rsidRPr="004F6DC2">
        <w:rPr>
          <w:color w:val="000000"/>
        </w:rPr>
        <w:t>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4F6DC2" w:rsidRPr="004F6DC2" w:rsidRDefault="001E4438" w:rsidP="004F6DC2">
      <w:pPr>
        <w:pStyle w:val="a6"/>
        <w:shd w:val="clear" w:color="auto" w:fill="FFFFFF"/>
        <w:spacing w:before="0" w:beforeAutospacing="0" w:after="0" w:afterAutospacing="0" w:line="360" w:lineRule="auto"/>
        <w:jc w:val="both"/>
        <w:rPr>
          <w:color w:val="000000"/>
        </w:rPr>
      </w:pPr>
      <w:r>
        <w:rPr>
          <w:color w:val="000000"/>
        </w:rPr>
        <w:tab/>
      </w:r>
      <w:r w:rsidR="004F6DC2" w:rsidRPr="004F6DC2">
        <w:rPr>
          <w:color w:val="000000"/>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4F6DC2" w:rsidRPr="004F6DC2" w:rsidRDefault="004F6DC2" w:rsidP="001E4438">
      <w:pPr>
        <w:pStyle w:val="a6"/>
        <w:numPr>
          <w:ilvl w:val="0"/>
          <w:numId w:val="13"/>
        </w:numPr>
        <w:shd w:val="clear" w:color="auto" w:fill="FFFFFF"/>
        <w:spacing w:before="0" w:beforeAutospacing="0" w:after="0" w:afterAutospacing="0" w:line="360" w:lineRule="auto"/>
        <w:jc w:val="both"/>
        <w:rPr>
          <w:color w:val="000000"/>
        </w:rPr>
      </w:pPr>
      <w:r w:rsidRPr="001E4438">
        <w:rPr>
          <w:b/>
          <w:i/>
          <w:color w:val="000000"/>
        </w:rPr>
        <w:t>нерефлексивное слушание.</w:t>
      </w:r>
      <w:r w:rsidRPr="004F6DC2">
        <w:rPr>
          <w:color w:val="000000"/>
        </w:rPr>
        <w:t xml:space="preserve"> Это слушание без анализа, дающее возможность собеседнику высказаться. Оно состоит в умении внимательно молчать. Здесь важны оба слова. Молчать -так как собеседнику хочется, чтобы его услышали, и меньше всего 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4F6DC2" w:rsidRPr="001E4438" w:rsidRDefault="004F6DC2" w:rsidP="004F6DC2">
      <w:pPr>
        <w:pStyle w:val="a6"/>
        <w:numPr>
          <w:ilvl w:val="0"/>
          <w:numId w:val="5"/>
        </w:numPr>
        <w:shd w:val="clear" w:color="auto" w:fill="FFFFFF"/>
        <w:spacing w:before="0" w:beforeAutospacing="0" w:after="0" w:afterAutospacing="0" w:line="360" w:lineRule="auto"/>
        <w:ind w:left="0"/>
        <w:jc w:val="both"/>
        <w:rPr>
          <w:b/>
          <w:color w:val="000000"/>
        </w:rPr>
      </w:pPr>
      <w:r w:rsidRPr="001E4438">
        <w:rPr>
          <w:b/>
          <w:i/>
          <w:iCs/>
          <w:color w:val="000000"/>
        </w:rPr>
        <w:t>пауза, дающая ребенку возможность успокоиться;</w:t>
      </w:r>
    </w:p>
    <w:p w:rsidR="004F6DC2" w:rsidRPr="001E4438" w:rsidRDefault="004F6DC2" w:rsidP="004F6DC2">
      <w:pPr>
        <w:pStyle w:val="a6"/>
        <w:numPr>
          <w:ilvl w:val="0"/>
          <w:numId w:val="5"/>
        </w:numPr>
        <w:shd w:val="clear" w:color="auto" w:fill="FFFFFF"/>
        <w:spacing w:before="0" w:beforeAutospacing="0" w:after="0" w:afterAutospacing="0" w:line="360" w:lineRule="auto"/>
        <w:ind w:left="0"/>
        <w:jc w:val="both"/>
        <w:rPr>
          <w:b/>
          <w:color w:val="000000"/>
        </w:rPr>
      </w:pPr>
      <w:r w:rsidRPr="001E4438">
        <w:rPr>
          <w:b/>
          <w:i/>
          <w:iCs/>
          <w:color w:val="000000"/>
        </w:rPr>
        <w:t>внушение спокойствия невербальными средствами;</w:t>
      </w:r>
    </w:p>
    <w:p w:rsidR="004F6DC2" w:rsidRPr="001E4438" w:rsidRDefault="004F6DC2" w:rsidP="004F6DC2">
      <w:pPr>
        <w:pStyle w:val="a6"/>
        <w:numPr>
          <w:ilvl w:val="0"/>
          <w:numId w:val="5"/>
        </w:numPr>
        <w:shd w:val="clear" w:color="auto" w:fill="FFFFFF"/>
        <w:spacing w:before="0" w:beforeAutospacing="0" w:after="0" w:afterAutospacing="0" w:line="360" w:lineRule="auto"/>
        <w:ind w:left="0"/>
        <w:jc w:val="both"/>
        <w:rPr>
          <w:b/>
          <w:color w:val="000000"/>
        </w:rPr>
      </w:pPr>
      <w:r w:rsidRPr="001E4438">
        <w:rPr>
          <w:b/>
          <w:i/>
          <w:iCs/>
          <w:color w:val="000000"/>
        </w:rPr>
        <w:t>прояснение ситуации с помощью наводящих вопросов;</w:t>
      </w:r>
    </w:p>
    <w:p w:rsidR="004F6DC2" w:rsidRPr="001E4438" w:rsidRDefault="004F6DC2" w:rsidP="004F6DC2">
      <w:pPr>
        <w:pStyle w:val="a6"/>
        <w:numPr>
          <w:ilvl w:val="0"/>
          <w:numId w:val="5"/>
        </w:numPr>
        <w:shd w:val="clear" w:color="auto" w:fill="FFFFFF"/>
        <w:spacing w:before="0" w:beforeAutospacing="0" w:after="0" w:afterAutospacing="0" w:line="360" w:lineRule="auto"/>
        <w:ind w:left="0"/>
        <w:jc w:val="both"/>
        <w:rPr>
          <w:b/>
          <w:color w:val="000000"/>
        </w:rPr>
      </w:pPr>
      <w:r w:rsidRPr="001E4438">
        <w:rPr>
          <w:b/>
          <w:i/>
          <w:iCs/>
          <w:color w:val="000000"/>
        </w:rPr>
        <w:t>использование юмора;</w:t>
      </w:r>
    </w:p>
    <w:p w:rsidR="004F6DC2" w:rsidRPr="001E4438" w:rsidRDefault="004F6DC2" w:rsidP="004F6DC2">
      <w:pPr>
        <w:pStyle w:val="a6"/>
        <w:numPr>
          <w:ilvl w:val="0"/>
          <w:numId w:val="5"/>
        </w:numPr>
        <w:shd w:val="clear" w:color="auto" w:fill="FFFFFF"/>
        <w:spacing w:before="0" w:beforeAutospacing="0" w:after="0" w:afterAutospacing="0" w:line="360" w:lineRule="auto"/>
        <w:ind w:left="0"/>
        <w:jc w:val="both"/>
        <w:rPr>
          <w:b/>
          <w:color w:val="000000"/>
        </w:rPr>
      </w:pPr>
      <w:r w:rsidRPr="001E4438">
        <w:rPr>
          <w:b/>
          <w:i/>
          <w:iCs/>
          <w:color w:val="000000"/>
        </w:rPr>
        <w:t>признание чувств ребенка.</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color w:val="000000"/>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b/>
          <w:bCs/>
          <w:i/>
          <w:iCs/>
          <w:color w:val="000000"/>
        </w:rPr>
        <w:t>7. Снижение напряжения ситуации.</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color w:val="000000"/>
        </w:rPr>
        <w:t>Основная задача взрослого, сталкивающегося с детско-подростковой агрессией, - уменьшить напряжение ситуации.</w:t>
      </w:r>
    </w:p>
    <w:p w:rsidR="004F6DC2" w:rsidRPr="004F6DC2" w:rsidRDefault="004F6DC2" w:rsidP="004F6DC2">
      <w:pPr>
        <w:pStyle w:val="a6"/>
        <w:shd w:val="clear" w:color="auto" w:fill="FFFFFF"/>
        <w:spacing w:before="0" w:beforeAutospacing="0" w:after="0" w:afterAutospacing="0" w:line="360" w:lineRule="auto"/>
        <w:jc w:val="both"/>
        <w:rPr>
          <w:color w:val="000000"/>
        </w:rPr>
      </w:pPr>
      <w:r w:rsidRPr="004F6DC2">
        <w:rPr>
          <w:b/>
          <w:bCs/>
          <w:color w:val="000000"/>
          <w:u w:val="single"/>
        </w:rPr>
        <w:t>Типичными неправильными действиями</w:t>
      </w:r>
      <w:r w:rsidRPr="004F6DC2">
        <w:rPr>
          <w:color w:val="000000"/>
        </w:rPr>
        <w:t> взрослого, усиливающими напряжение и агрессию, являются:</w:t>
      </w:r>
    </w:p>
    <w:p w:rsidR="004F6DC2" w:rsidRPr="004F6DC2" w:rsidRDefault="004F6DC2" w:rsidP="004F6DC2">
      <w:pPr>
        <w:pStyle w:val="a6"/>
        <w:numPr>
          <w:ilvl w:val="0"/>
          <w:numId w:val="6"/>
        </w:numPr>
        <w:shd w:val="clear" w:color="auto" w:fill="FFFFFF"/>
        <w:spacing w:before="0" w:beforeAutospacing="0" w:after="0" w:afterAutospacing="0" w:line="360" w:lineRule="auto"/>
        <w:ind w:left="0"/>
        <w:jc w:val="both"/>
        <w:rPr>
          <w:color w:val="000000"/>
        </w:rPr>
      </w:pPr>
      <w:r w:rsidRPr="004F6DC2">
        <w:rPr>
          <w:i/>
          <w:iCs/>
          <w:color w:val="000000"/>
        </w:rPr>
        <w:t>повышение голоса, изменение тона на угрожающий;</w:t>
      </w:r>
    </w:p>
    <w:p w:rsidR="004F6DC2" w:rsidRPr="004F6DC2" w:rsidRDefault="004F6DC2" w:rsidP="004F6DC2">
      <w:pPr>
        <w:pStyle w:val="a6"/>
        <w:numPr>
          <w:ilvl w:val="0"/>
          <w:numId w:val="6"/>
        </w:numPr>
        <w:shd w:val="clear" w:color="auto" w:fill="FFFFFF"/>
        <w:spacing w:before="0" w:beforeAutospacing="0" w:after="0" w:afterAutospacing="0" w:line="360" w:lineRule="auto"/>
        <w:ind w:left="0"/>
        <w:jc w:val="both"/>
        <w:rPr>
          <w:color w:val="000000"/>
        </w:rPr>
      </w:pPr>
      <w:r w:rsidRPr="004F6DC2">
        <w:rPr>
          <w:i/>
          <w:iCs/>
          <w:color w:val="000000"/>
        </w:rPr>
        <w:t>демонстрация власти («</w:t>
      </w:r>
      <w:r w:rsidRPr="004F6DC2">
        <w:rPr>
          <w:b/>
          <w:bCs/>
          <w:i/>
          <w:iCs/>
          <w:color w:val="000000"/>
        </w:rPr>
        <w:t>Учитель здесь пока еще я», «Будет так, как я скажу</w:t>
      </w:r>
      <w:r w:rsidRPr="004F6DC2">
        <w:rPr>
          <w:i/>
          <w:iCs/>
          <w:color w:val="000000"/>
        </w:rPr>
        <w:t>»);</w:t>
      </w:r>
    </w:p>
    <w:p w:rsidR="004F6DC2" w:rsidRPr="004F6DC2" w:rsidRDefault="004F6DC2" w:rsidP="004F6DC2">
      <w:pPr>
        <w:pStyle w:val="a6"/>
        <w:numPr>
          <w:ilvl w:val="0"/>
          <w:numId w:val="6"/>
        </w:numPr>
        <w:shd w:val="clear" w:color="auto" w:fill="FFFFFF"/>
        <w:spacing w:before="0" w:beforeAutospacing="0" w:after="0" w:afterAutospacing="0" w:line="360" w:lineRule="auto"/>
        <w:ind w:left="0"/>
        <w:jc w:val="both"/>
        <w:rPr>
          <w:color w:val="000000"/>
        </w:rPr>
      </w:pPr>
      <w:r w:rsidRPr="004F6DC2">
        <w:rPr>
          <w:i/>
          <w:iCs/>
          <w:color w:val="000000"/>
        </w:rPr>
        <w:t>крик, негодование;</w:t>
      </w:r>
    </w:p>
    <w:p w:rsidR="004F6DC2" w:rsidRPr="004F6DC2" w:rsidRDefault="004F6DC2" w:rsidP="004F6DC2">
      <w:pPr>
        <w:pStyle w:val="a6"/>
        <w:numPr>
          <w:ilvl w:val="0"/>
          <w:numId w:val="7"/>
        </w:numPr>
        <w:shd w:val="clear" w:color="auto" w:fill="FFFFFF"/>
        <w:spacing w:before="0" w:beforeAutospacing="0" w:after="0" w:afterAutospacing="0" w:line="360" w:lineRule="auto"/>
        <w:ind w:left="0"/>
        <w:jc w:val="both"/>
        <w:rPr>
          <w:color w:val="000000"/>
        </w:rPr>
      </w:pPr>
      <w:r w:rsidRPr="004F6DC2">
        <w:rPr>
          <w:i/>
          <w:iCs/>
          <w:color w:val="000000"/>
        </w:rPr>
        <w:t>агрессивные позы и жесты: сжатые челюсти, перекрещенные или сцепленные руки, разговор «сквозь зубы»;</w:t>
      </w:r>
    </w:p>
    <w:p w:rsidR="004F6DC2" w:rsidRPr="004F6DC2" w:rsidRDefault="004F6DC2" w:rsidP="004F6DC2">
      <w:pPr>
        <w:pStyle w:val="a6"/>
        <w:numPr>
          <w:ilvl w:val="0"/>
          <w:numId w:val="8"/>
        </w:numPr>
        <w:shd w:val="clear" w:color="auto" w:fill="FFFFFF"/>
        <w:spacing w:before="0" w:beforeAutospacing="0" w:after="0" w:afterAutospacing="0" w:line="360" w:lineRule="auto"/>
        <w:ind w:left="0"/>
        <w:jc w:val="both"/>
        <w:rPr>
          <w:color w:val="000000"/>
        </w:rPr>
      </w:pPr>
      <w:r w:rsidRPr="004F6DC2">
        <w:rPr>
          <w:i/>
          <w:iCs/>
          <w:color w:val="000000"/>
        </w:rPr>
        <w:t>сарказм, насмешки, высмеивание и передразнивание;</w:t>
      </w:r>
    </w:p>
    <w:p w:rsidR="004F6DC2" w:rsidRPr="004F6DC2" w:rsidRDefault="004F6DC2" w:rsidP="004F6DC2">
      <w:pPr>
        <w:pStyle w:val="a6"/>
        <w:numPr>
          <w:ilvl w:val="0"/>
          <w:numId w:val="9"/>
        </w:numPr>
        <w:shd w:val="clear" w:color="auto" w:fill="FFFFFF"/>
        <w:spacing w:before="0" w:beforeAutospacing="0" w:after="0" w:afterAutospacing="0" w:line="360" w:lineRule="auto"/>
        <w:ind w:left="0"/>
        <w:jc w:val="both"/>
        <w:rPr>
          <w:color w:val="000000"/>
        </w:rPr>
      </w:pPr>
      <w:r w:rsidRPr="004F6DC2">
        <w:rPr>
          <w:i/>
          <w:iCs/>
          <w:color w:val="000000"/>
        </w:rPr>
        <w:lastRenderedPageBreak/>
        <w:t>негативная оценка личности ребенка, его близких или друзей;</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использование физической силы;</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втягивание в конфликт посторонних людей;</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непреклонное настаивание на своей правоте;</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нотации, «чтение морали»;</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наказание или угрозы наказания;</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обобщения типа: «</w:t>
      </w:r>
      <w:r w:rsidRPr="004F6DC2">
        <w:rPr>
          <w:b/>
          <w:bCs/>
          <w:i/>
          <w:iCs/>
          <w:color w:val="000000"/>
        </w:rPr>
        <w:t>Вы все одинаковые», «Ты, как всегда, ...», «Ты никогда не...»;</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сравнение ребенка с другими детьми (не в его пользу);</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команды, жесткие требования, давление;</w:t>
      </w:r>
    </w:p>
    <w:p w:rsidR="004F6DC2" w:rsidRPr="004F6DC2" w:rsidRDefault="004F6DC2" w:rsidP="004F6DC2">
      <w:pPr>
        <w:pStyle w:val="a6"/>
        <w:numPr>
          <w:ilvl w:val="0"/>
          <w:numId w:val="10"/>
        </w:numPr>
        <w:shd w:val="clear" w:color="auto" w:fill="FFFFFF"/>
        <w:spacing w:before="0" w:beforeAutospacing="0" w:after="0" w:afterAutospacing="0" w:line="360" w:lineRule="auto"/>
        <w:ind w:left="0"/>
        <w:jc w:val="both"/>
        <w:rPr>
          <w:color w:val="000000"/>
        </w:rPr>
      </w:pPr>
      <w:r w:rsidRPr="004F6DC2">
        <w:rPr>
          <w:i/>
          <w:iCs/>
          <w:color w:val="000000"/>
        </w:rPr>
        <w:t>оправдания, подкуп, награды.</w:t>
      </w:r>
    </w:p>
    <w:p w:rsidR="004F6DC2" w:rsidRPr="004F6DC2" w:rsidRDefault="004F6DC2" w:rsidP="004F6DC2">
      <w:pPr>
        <w:pStyle w:val="a6"/>
        <w:shd w:val="clear" w:color="auto" w:fill="FFFFFF"/>
        <w:spacing w:before="0" w:beforeAutospacing="0" w:after="0" w:afterAutospacing="0" w:line="360" w:lineRule="auto"/>
        <w:jc w:val="both"/>
        <w:rPr>
          <w:b/>
          <w:color w:val="000000"/>
        </w:rPr>
      </w:pPr>
      <w:r w:rsidRPr="004F6DC2">
        <w:rPr>
          <w:b/>
          <w:color w:val="000000"/>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4F6DC2" w:rsidRPr="004F6DC2" w:rsidRDefault="004F6DC2" w:rsidP="004F6DC2">
      <w:pPr>
        <w:spacing w:after="0" w:line="360" w:lineRule="auto"/>
        <w:jc w:val="both"/>
        <w:rPr>
          <w:rFonts w:ascii="Times New Roman" w:hAnsi="Times New Roman" w:cs="Times New Roman"/>
          <w:b/>
          <w:sz w:val="24"/>
          <w:szCs w:val="24"/>
        </w:rPr>
      </w:pPr>
    </w:p>
    <w:p w:rsidR="00480C5D" w:rsidRPr="004F6DC2" w:rsidRDefault="00480C5D" w:rsidP="004F6DC2">
      <w:pPr>
        <w:spacing w:after="0" w:line="360" w:lineRule="auto"/>
        <w:jc w:val="center"/>
        <w:rPr>
          <w:rFonts w:ascii="Times New Roman" w:hAnsi="Times New Roman" w:cs="Times New Roman"/>
          <w:b/>
          <w:sz w:val="24"/>
          <w:szCs w:val="24"/>
        </w:rPr>
      </w:pPr>
    </w:p>
    <w:sectPr w:rsidR="00480C5D" w:rsidRPr="004F6DC2" w:rsidSect="003C1E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01"/>
    <w:multiLevelType w:val="multilevel"/>
    <w:tmpl w:val="CDC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031AE"/>
    <w:multiLevelType w:val="multilevel"/>
    <w:tmpl w:val="4A16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E0C5A"/>
    <w:multiLevelType w:val="hybridMultilevel"/>
    <w:tmpl w:val="F664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96794"/>
    <w:multiLevelType w:val="multilevel"/>
    <w:tmpl w:val="A6CE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D507E"/>
    <w:multiLevelType w:val="multilevel"/>
    <w:tmpl w:val="9526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D013E"/>
    <w:multiLevelType w:val="hybridMultilevel"/>
    <w:tmpl w:val="8CCC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B4756"/>
    <w:multiLevelType w:val="multilevel"/>
    <w:tmpl w:val="C4FE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D6B9F"/>
    <w:multiLevelType w:val="hybridMultilevel"/>
    <w:tmpl w:val="1656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43F1B"/>
    <w:multiLevelType w:val="multilevel"/>
    <w:tmpl w:val="726E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B0CDB"/>
    <w:multiLevelType w:val="multilevel"/>
    <w:tmpl w:val="BCCA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801BF"/>
    <w:multiLevelType w:val="multilevel"/>
    <w:tmpl w:val="482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57437"/>
    <w:multiLevelType w:val="hybridMultilevel"/>
    <w:tmpl w:val="8BB87DDA"/>
    <w:lvl w:ilvl="0" w:tplc="9C4EFDDC">
      <w:start w:val="1"/>
      <w:numFmt w:val="decimal"/>
      <w:lvlText w:val="%1."/>
      <w:lvlJc w:val="left"/>
      <w:pPr>
        <w:tabs>
          <w:tab w:val="num" w:pos="720"/>
        </w:tabs>
        <w:ind w:left="720" w:hanging="360"/>
      </w:pPr>
    </w:lvl>
    <w:lvl w:ilvl="1" w:tplc="67745900" w:tentative="1">
      <w:start w:val="1"/>
      <w:numFmt w:val="decimal"/>
      <w:lvlText w:val="%2."/>
      <w:lvlJc w:val="left"/>
      <w:pPr>
        <w:tabs>
          <w:tab w:val="num" w:pos="1440"/>
        </w:tabs>
        <w:ind w:left="1440" w:hanging="360"/>
      </w:pPr>
    </w:lvl>
    <w:lvl w:ilvl="2" w:tplc="D2F809C0" w:tentative="1">
      <w:start w:val="1"/>
      <w:numFmt w:val="decimal"/>
      <w:lvlText w:val="%3."/>
      <w:lvlJc w:val="left"/>
      <w:pPr>
        <w:tabs>
          <w:tab w:val="num" w:pos="2160"/>
        </w:tabs>
        <w:ind w:left="2160" w:hanging="360"/>
      </w:pPr>
    </w:lvl>
    <w:lvl w:ilvl="3" w:tplc="4CEC7824" w:tentative="1">
      <w:start w:val="1"/>
      <w:numFmt w:val="decimal"/>
      <w:lvlText w:val="%4."/>
      <w:lvlJc w:val="left"/>
      <w:pPr>
        <w:tabs>
          <w:tab w:val="num" w:pos="2880"/>
        </w:tabs>
        <w:ind w:left="2880" w:hanging="360"/>
      </w:pPr>
    </w:lvl>
    <w:lvl w:ilvl="4" w:tplc="8F1E17DA" w:tentative="1">
      <w:start w:val="1"/>
      <w:numFmt w:val="decimal"/>
      <w:lvlText w:val="%5."/>
      <w:lvlJc w:val="left"/>
      <w:pPr>
        <w:tabs>
          <w:tab w:val="num" w:pos="3600"/>
        </w:tabs>
        <w:ind w:left="3600" w:hanging="360"/>
      </w:pPr>
    </w:lvl>
    <w:lvl w:ilvl="5" w:tplc="4C501654" w:tentative="1">
      <w:start w:val="1"/>
      <w:numFmt w:val="decimal"/>
      <w:lvlText w:val="%6."/>
      <w:lvlJc w:val="left"/>
      <w:pPr>
        <w:tabs>
          <w:tab w:val="num" w:pos="4320"/>
        </w:tabs>
        <w:ind w:left="4320" w:hanging="360"/>
      </w:pPr>
    </w:lvl>
    <w:lvl w:ilvl="6" w:tplc="D206A7DC" w:tentative="1">
      <w:start w:val="1"/>
      <w:numFmt w:val="decimal"/>
      <w:lvlText w:val="%7."/>
      <w:lvlJc w:val="left"/>
      <w:pPr>
        <w:tabs>
          <w:tab w:val="num" w:pos="5040"/>
        </w:tabs>
        <w:ind w:left="5040" w:hanging="360"/>
      </w:pPr>
    </w:lvl>
    <w:lvl w:ilvl="7" w:tplc="273233A0" w:tentative="1">
      <w:start w:val="1"/>
      <w:numFmt w:val="decimal"/>
      <w:lvlText w:val="%8."/>
      <w:lvlJc w:val="left"/>
      <w:pPr>
        <w:tabs>
          <w:tab w:val="num" w:pos="5760"/>
        </w:tabs>
        <w:ind w:left="5760" w:hanging="360"/>
      </w:pPr>
    </w:lvl>
    <w:lvl w:ilvl="8" w:tplc="CCC88A78" w:tentative="1">
      <w:start w:val="1"/>
      <w:numFmt w:val="decimal"/>
      <w:lvlText w:val="%9."/>
      <w:lvlJc w:val="left"/>
      <w:pPr>
        <w:tabs>
          <w:tab w:val="num" w:pos="6480"/>
        </w:tabs>
        <w:ind w:left="6480" w:hanging="360"/>
      </w:pPr>
    </w:lvl>
  </w:abstractNum>
  <w:abstractNum w:abstractNumId="12">
    <w:nsid w:val="6394685F"/>
    <w:multiLevelType w:val="multilevel"/>
    <w:tmpl w:val="C6B0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3"/>
  </w:num>
  <w:num w:numId="5">
    <w:abstractNumId w:val="1"/>
  </w:num>
  <w:num w:numId="6">
    <w:abstractNumId w:val="10"/>
  </w:num>
  <w:num w:numId="7">
    <w:abstractNumId w:val="12"/>
  </w:num>
  <w:num w:numId="8">
    <w:abstractNumId w:val="0"/>
  </w:num>
  <w:num w:numId="9">
    <w:abstractNumId w:val="4"/>
  </w:num>
  <w:num w:numId="10">
    <w:abstractNumId w:val="8"/>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94318"/>
    <w:rsid w:val="00010947"/>
    <w:rsid w:val="0001164B"/>
    <w:rsid w:val="00015838"/>
    <w:rsid w:val="0001765D"/>
    <w:rsid w:val="000272A9"/>
    <w:rsid w:val="00027750"/>
    <w:rsid w:val="00031CED"/>
    <w:rsid w:val="000334D9"/>
    <w:rsid w:val="000413F1"/>
    <w:rsid w:val="0004453C"/>
    <w:rsid w:val="0005038F"/>
    <w:rsid w:val="0005741B"/>
    <w:rsid w:val="000663FE"/>
    <w:rsid w:val="00067623"/>
    <w:rsid w:val="0007116C"/>
    <w:rsid w:val="000813E9"/>
    <w:rsid w:val="00090035"/>
    <w:rsid w:val="000A2883"/>
    <w:rsid w:val="000A3B2C"/>
    <w:rsid w:val="000A4FDF"/>
    <w:rsid w:val="000B0492"/>
    <w:rsid w:val="000B2E23"/>
    <w:rsid w:val="000D0139"/>
    <w:rsid w:val="000D135D"/>
    <w:rsid w:val="000D4F19"/>
    <w:rsid w:val="000F0BA9"/>
    <w:rsid w:val="000F0D9F"/>
    <w:rsid w:val="000F7D48"/>
    <w:rsid w:val="00106D91"/>
    <w:rsid w:val="001106E7"/>
    <w:rsid w:val="0011174E"/>
    <w:rsid w:val="00115102"/>
    <w:rsid w:val="00115830"/>
    <w:rsid w:val="00116FC8"/>
    <w:rsid w:val="001173CC"/>
    <w:rsid w:val="00123916"/>
    <w:rsid w:val="00123C67"/>
    <w:rsid w:val="00132299"/>
    <w:rsid w:val="001369CF"/>
    <w:rsid w:val="00136F18"/>
    <w:rsid w:val="0014438E"/>
    <w:rsid w:val="0014458C"/>
    <w:rsid w:val="0014640C"/>
    <w:rsid w:val="00150A20"/>
    <w:rsid w:val="00152DE6"/>
    <w:rsid w:val="001578B9"/>
    <w:rsid w:val="001622FC"/>
    <w:rsid w:val="00164758"/>
    <w:rsid w:val="00167346"/>
    <w:rsid w:val="001676B9"/>
    <w:rsid w:val="00176CAA"/>
    <w:rsid w:val="001772F5"/>
    <w:rsid w:val="00181C27"/>
    <w:rsid w:val="001875D0"/>
    <w:rsid w:val="001903B6"/>
    <w:rsid w:val="001A5ED9"/>
    <w:rsid w:val="001B0340"/>
    <w:rsid w:val="001B1EEF"/>
    <w:rsid w:val="001B3DB8"/>
    <w:rsid w:val="001B49A1"/>
    <w:rsid w:val="001C466B"/>
    <w:rsid w:val="001D3B94"/>
    <w:rsid w:val="001D4299"/>
    <w:rsid w:val="001E43B5"/>
    <w:rsid w:val="001E4438"/>
    <w:rsid w:val="001F11FB"/>
    <w:rsid w:val="001F1D75"/>
    <w:rsid w:val="001F35D3"/>
    <w:rsid w:val="002023F7"/>
    <w:rsid w:val="00210932"/>
    <w:rsid w:val="00212AA0"/>
    <w:rsid w:val="002236E1"/>
    <w:rsid w:val="00227480"/>
    <w:rsid w:val="00233402"/>
    <w:rsid w:val="00244226"/>
    <w:rsid w:val="0024543A"/>
    <w:rsid w:val="00246952"/>
    <w:rsid w:val="002624DE"/>
    <w:rsid w:val="00270ADF"/>
    <w:rsid w:val="00284060"/>
    <w:rsid w:val="00287952"/>
    <w:rsid w:val="002A1291"/>
    <w:rsid w:val="002A14C5"/>
    <w:rsid w:val="002B559F"/>
    <w:rsid w:val="002D4577"/>
    <w:rsid w:val="002D67AA"/>
    <w:rsid w:val="002E5858"/>
    <w:rsid w:val="002E5C0E"/>
    <w:rsid w:val="002E6FE0"/>
    <w:rsid w:val="002F3AF0"/>
    <w:rsid w:val="00300D11"/>
    <w:rsid w:val="00302278"/>
    <w:rsid w:val="0030590A"/>
    <w:rsid w:val="00306B1E"/>
    <w:rsid w:val="00326208"/>
    <w:rsid w:val="003277CB"/>
    <w:rsid w:val="00334E7B"/>
    <w:rsid w:val="003356C1"/>
    <w:rsid w:val="00346A9D"/>
    <w:rsid w:val="003675F8"/>
    <w:rsid w:val="00367C91"/>
    <w:rsid w:val="003733AC"/>
    <w:rsid w:val="00374687"/>
    <w:rsid w:val="00376AAC"/>
    <w:rsid w:val="00381F47"/>
    <w:rsid w:val="00391495"/>
    <w:rsid w:val="00394B40"/>
    <w:rsid w:val="00395C67"/>
    <w:rsid w:val="00397134"/>
    <w:rsid w:val="00397E79"/>
    <w:rsid w:val="003A2487"/>
    <w:rsid w:val="003A5D24"/>
    <w:rsid w:val="003A7102"/>
    <w:rsid w:val="003B6798"/>
    <w:rsid w:val="003C1EEE"/>
    <w:rsid w:val="003C27F9"/>
    <w:rsid w:val="003D18EC"/>
    <w:rsid w:val="003D51BF"/>
    <w:rsid w:val="003E36D2"/>
    <w:rsid w:val="003F11ED"/>
    <w:rsid w:val="003F4B81"/>
    <w:rsid w:val="0040065E"/>
    <w:rsid w:val="00402224"/>
    <w:rsid w:val="00414E1E"/>
    <w:rsid w:val="00421ABD"/>
    <w:rsid w:val="00423328"/>
    <w:rsid w:val="00450A0F"/>
    <w:rsid w:val="00452B6A"/>
    <w:rsid w:val="00462950"/>
    <w:rsid w:val="004653A1"/>
    <w:rsid w:val="00466996"/>
    <w:rsid w:val="00470F51"/>
    <w:rsid w:val="0047515E"/>
    <w:rsid w:val="00480C5D"/>
    <w:rsid w:val="00482508"/>
    <w:rsid w:val="00483091"/>
    <w:rsid w:val="004833D4"/>
    <w:rsid w:val="00490E50"/>
    <w:rsid w:val="004A068F"/>
    <w:rsid w:val="004A06A4"/>
    <w:rsid w:val="004A3C9E"/>
    <w:rsid w:val="004A7EA7"/>
    <w:rsid w:val="004B339A"/>
    <w:rsid w:val="004B558C"/>
    <w:rsid w:val="004C2448"/>
    <w:rsid w:val="004C2946"/>
    <w:rsid w:val="004E20D8"/>
    <w:rsid w:val="004E78F4"/>
    <w:rsid w:val="004F4327"/>
    <w:rsid w:val="004F6D94"/>
    <w:rsid w:val="004F6DC2"/>
    <w:rsid w:val="00501E71"/>
    <w:rsid w:val="00507B3B"/>
    <w:rsid w:val="005217DB"/>
    <w:rsid w:val="00521E87"/>
    <w:rsid w:val="00526AA6"/>
    <w:rsid w:val="00531916"/>
    <w:rsid w:val="005406D6"/>
    <w:rsid w:val="00543339"/>
    <w:rsid w:val="005434EB"/>
    <w:rsid w:val="00555E9E"/>
    <w:rsid w:val="00570ADE"/>
    <w:rsid w:val="00573329"/>
    <w:rsid w:val="00575FBF"/>
    <w:rsid w:val="00576570"/>
    <w:rsid w:val="0058216F"/>
    <w:rsid w:val="00586707"/>
    <w:rsid w:val="00587FA3"/>
    <w:rsid w:val="00590233"/>
    <w:rsid w:val="00590D92"/>
    <w:rsid w:val="00592CE0"/>
    <w:rsid w:val="00594C58"/>
    <w:rsid w:val="005A618E"/>
    <w:rsid w:val="005B0A5B"/>
    <w:rsid w:val="005B2EBC"/>
    <w:rsid w:val="005B5391"/>
    <w:rsid w:val="005D0D64"/>
    <w:rsid w:val="005D22D0"/>
    <w:rsid w:val="005D692E"/>
    <w:rsid w:val="005D6E82"/>
    <w:rsid w:val="005F53F6"/>
    <w:rsid w:val="0060092B"/>
    <w:rsid w:val="00604A0F"/>
    <w:rsid w:val="00604F7F"/>
    <w:rsid w:val="0061031E"/>
    <w:rsid w:val="00611B60"/>
    <w:rsid w:val="00612019"/>
    <w:rsid w:val="006225A4"/>
    <w:rsid w:val="00622F97"/>
    <w:rsid w:val="00623861"/>
    <w:rsid w:val="00626277"/>
    <w:rsid w:val="00633334"/>
    <w:rsid w:val="00635785"/>
    <w:rsid w:val="00641FA1"/>
    <w:rsid w:val="00652387"/>
    <w:rsid w:val="0065266F"/>
    <w:rsid w:val="00660746"/>
    <w:rsid w:val="00661860"/>
    <w:rsid w:val="006712CD"/>
    <w:rsid w:val="006724D3"/>
    <w:rsid w:val="0067461C"/>
    <w:rsid w:val="00683077"/>
    <w:rsid w:val="00693077"/>
    <w:rsid w:val="006977B5"/>
    <w:rsid w:val="006A384F"/>
    <w:rsid w:val="006B053D"/>
    <w:rsid w:val="006B1750"/>
    <w:rsid w:val="006B5119"/>
    <w:rsid w:val="006C3C3F"/>
    <w:rsid w:val="006E0B97"/>
    <w:rsid w:val="006F4C2C"/>
    <w:rsid w:val="006F6742"/>
    <w:rsid w:val="006F79FC"/>
    <w:rsid w:val="00706128"/>
    <w:rsid w:val="0070649F"/>
    <w:rsid w:val="00712CE0"/>
    <w:rsid w:val="007151B4"/>
    <w:rsid w:val="00716230"/>
    <w:rsid w:val="0071721E"/>
    <w:rsid w:val="00722765"/>
    <w:rsid w:val="007277BE"/>
    <w:rsid w:val="00727A93"/>
    <w:rsid w:val="00730BBF"/>
    <w:rsid w:val="00735778"/>
    <w:rsid w:val="00737DB3"/>
    <w:rsid w:val="007408B8"/>
    <w:rsid w:val="00741318"/>
    <w:rsid w:val="00743DCE"/>
    <w:rsid w:val="007541AC"/>
    <w:rsid w:val="007765CD"/>
    <w:rsid w:val="007826C7"/>
    <w:rsid w:val="00784F2A"/>
    <w:rsid w:val="00792E9F"/>
    <w:rsid w:val="007A2F2A"/>
    <w:rsid w:val="007A4E82"/>
    <w:rsid w:val="007B0948"/>
    <w:rsid w:val="007B1E90"/>
    <w:rsid w:val="007B3DEF"/>
    <w:rsid w:val="007C4DEE"/>
    <w:rsid w:val="007C52CF"/>
    <w:rsid w:val="007D2AE4"/>
    <w:rsid w:val="007D5BD9"/>
    <w:rsid w:val="007E405E"/>
    <w:rsid w:val="007E5FF0"/>
    <w:rsid w:val="007F7087"/>
    <w:rsid w:val="00805A1A"/>
    <w:rsid w:val="00805D39"/>
    <w:rsid w:val="0082597F"/>
    <w:rsid w:val="00830E7C"/>
    <w:rsid w:val="00835853"/>
    <w:rsid w:val="008418B4"/>
    <w:rsid w:val="008625B1"/>
    <w:rsid w:val="00866EC0"/>
    <w:rsid w:val="00867221"/>
    <w:rsid w:val="00867BEE"/>
    <w:rsid w:val="008743A7"/>
    <w:rsid w:val="008833A9"/>
    <w:rsid w:val="008871AE"/>
    <w:rsid w:val="0089032B"/>
    <w:rsid w:val="00890FD4"/>
    <w:rsid w:val="00891334"/>
    <w:rsid w:val="00892C1D"/>
    <w:rsid w:val="00896998"/>
    <w:rsid w:val="008A4589"/>
    <w:rsid w:val="008A48C2"/>
    <w:rsid w:val="008B0C35"/>
    <w:rsid w:val="008B2467"/>
    <w:rsid w:val="008B464C"/>
    <w:rsid w:val="008B4D74"/>
    <w:rsid w:val="008C2CDC"/>
    <w:rsid w:val="008C58FE"/>
    <w:rsid w:val="008D0092"/>
    <w:rsid w:val="008D1C72"/>
    <w:rsid w:val="008E09C4"/>
    <w:rsid w:val="008E1913"/>
    <w:rsid w:val="008E552E"/>
    <w:rsid w:val="0090221C"/>
    <w:rsid w:val="0090658A"/>
    <w:rsid w:val="009079AA"/>
    <w:rsid w:val="00910363"/>
    <w:rsid w:val="00917EBA"/>
    <w:rsid w:val="00921D70"/>
    <w:rsid w:val="00922DDC"/>
    <w:rsid w:val="00925FE8"/>
    <w:rsid w:val="00930A8D"/>
    <w:rsid w:val="00931493"/>
    <w:rsid w:val="00931BA8"/>
    <w:rsid w:val="00946277"/>
    <w:rsid w:val="00956F37"/>
    <w:rsid w:val="00957FC1"/>
    <w:rsid w:val="00960B28"/>
    <w:rsid w:val="0096153C"/>
    <w:rsid w:val="00967729"/>
    <w:rsid w:val="00971331"/>
    <w:rsid w:val="00973580"/>
    <w:rsid w:val="00976739"/>
    <w:rsid w:val="00977C02"/>
    <w:rsid w:val="00981B46"/>
    <w:rsid w:val="0098490E"/>
    <w:rsid w:val="0098681E"/>
    <w:rsid w:val="00995EA0"/>
    <w:rsid w:val="009B4DF4"/>
    <w:rsid w:val="009B5CF3"/>
    <w:rsid w:val="009B67B7"/>
    <w:rsid w:val="009B7E9F"/>
    <w:rsid w:val="009C0CA2"/>
    <w:rsid w:val="009D4125"/>
    <w:rsid w:val="009D46C6"/>
    <w:rsid w:val="009D677D"/>
    <w:rsid w:val="009D73F5"/>
    <w:rsid w:val="009E2A24"/>
    <w:rsid w:val="009F0D38"/>
    <w:rsid w:val="009F15AB"/>
    <w:rsid w:val="009F4C5A"/>
    <w:rsid w:val="009F7410"/>
    <w:rsid w:val="00A0299D"/>
    <w:rsid w:val="00A0499E"/>
    <w:rsid w:val="00A11280"/>
    <w:rsid w:val="00A1194D"/>
    <w:rsid w:val="00A11EE3"/>
    <w:rsid w:val="00A1233B"/>
    <w:rsid w:val="00A16F07"/>
    <w:rsid w:val="00A20250"/>
    <w:rsid w:val="00A35291"/>
    <w:rsid w:val="00A41132"/>
    <w:rsid w:val="00A42719"/>
    <w:rsid w:val="00A4464D"/>
    <w:rsid w:val="00A70192"/>
    <w:rsid w:val="00A72A1C"/>
    <w:rsid w:val="00A73BB1"/>
    <w:rsid w:val="00A75624"/>
    <w:rsid w:val="00A77F7B"/>
    <w:rsid w:val="00A85C17"/>
    <w:rsid w:val="00A87BF5"/>
    <w:rsid w:val="00A942AE"/>
    <w:rsid w:val="00AA2868"/>
    <w:rsid w:val="00AA468D"/>
    <w:rsid w:val="00AB487B"/>
    <w:rsid w:val="00AB5E5C"/>
    <w:rsid w:val="00AC1951"/>
    <w:rsid w:val="00AC44FE"/>
    <w:rsid w:val="00AC4995"/>
    <w:rsid w:val="00AC4AA3"/>
    <w:rsid w:val="00AC4B22"/>
    <w:rsid w:val="00AD0952"/>
    <w:rsid w:val="00AD30B5"/>
    <w:rsid w:val="00AE0A8C"/>
    <w:rsid w:val="00AF3210"/>
    <w:rsid w:val="00AF4521"/>
    <w:rsid w:val="00AF68A1"/>
    <w:rsid w:val="00B06DC8"/>
    <w:rsid w:val="00B12A4E"/>
    <w:rsid w:val="00B13FBD"/>
    <w:rsid w:val="00B24210"/>
    <w:rsid w:val="00B27E58"/>
    <w:rsid w:val="00B30FB5"/>
    <w:rsid w:val="00B42737"/>
    <w:rsid w:val="00B44724"/>
    <w:rsid w:val="00B54220"/>
    <w:rsid w:val="00B62A80"/>
    <w:rsid w:val="00B651E7"/>
    <w:rsid w:val="00B7288C"/>
    <w:rsid w:val="00B74455"/>
    <w:rsid w:val="00B75D9A"/>
    <w:rsid w:val="00B7776D"/>
    <w:rsid w:val="00B820F5"/>
    <w:rsid w:val="00B84BFB"/>
    <w:rsid w:val="00B87790"/>
    <w:rsid w:val="00B91ABB"/>
    <w:rsid w:val="00B96ADB"/>
    <w:rsid w:val="00BA1F54"/>
    <w:rsid w:val="00BA546F"/>
    <w:rsid w:val="00BA5870"/>
    <w:rsid w:val="00BB1C3D"/>
    <w:rsid w:val="00BB7A60"/>
    <w:rsid w:val="00BC054B"/>
    <w:rsid w:val="00BC3EE8"/>
    <w:rsid w:val="00BD6914"/>
    <w:rsid w:val="00BE13A5"/>
    <w:rsid w:val="00BF2AA3"/>
    <w:rsid w:val="00BF39F8"/>
    <w:rsid w:val="00BF6B6C"/>
    <w:rsid w:val="00BF6DB8"/>
    <w:rsid w:val="00BF7E94"/>
    <w:rsid w:val="00C00AE6"/>
    <w:rsid w:val="00C01E54"/>
    <w:rsid w:val="00C10A22"/>
    <w:rsid w:val="00C10A97"/>
    <w:rsid w:val="00C118E3"/>
    <w:rsid w:val="00C1616B"/>
    <w:rsid w:val="00C20D11"/>
    <w:rsid w:val="00C25F76"/>
    <w:rsid w:val="00C26FDA"/>
    <w:rsid w:val="00C35C40"/>
    <w:rsid w:val="00C36DDC"/>
    <w:rsid w:val="00C36EA0"/>
    <w:rsid w:val="00C51B04"/>
    <w:rsid w:val="00C63708"/>
    <w:rsid w:val="00C65232"/>
    <w:rsid w:val="00C65CE9"/>
    <w:rsid w:val="00C6621B"/>
    <w:rsid w:val="00C9587C"/>
    <w:rsid w:val="00CB701D"/>
    <w:rsid w:val="00CC183F"/>
    <w:rsid w:val="00CC5092"/>
    <w:rsid w:val="00CC622B"/>
    <w:rsid w:val="00CD0D7D"/>
    <w:rsid w:val="00CD1E0C"/>
    <w:rsid w:val="00CD4BB5"/>
    <w:rsid w:val="00CF1B99"/>
    <w:rsid w:val="00CF3DC1"/>
    <w:rsid w:val="00CF4995"/>
    <w:rsid w:val="00D1242D"/>
    <w:rsid w:val="00D12910"/>
    <w:rsid w:val="00D12E52"/>
    <w:rsid w:val="00D1525E"/>
    <w:rsid w:val="00D15EF1"/>
    <w:rsid w:val="00D17B4B"/>
    <w:rsid w:val="00D17CF5"/>
    <w:rsid w:val="00D22378"/>
    <w:rsid w:val="00D247CD"/>
    <w:rsid w:val="00D2553C"/>
    <w:rsid w:val="00D43818"/>
    <w:rsid w:val="00D453D0"/>
    <w:rsid w:val="00D50AB7"/>
    <w:rsid w:val="00D6280E"/>
    <w:rsid w:val="00D650D3"/>
    <w:rsid w:val="00D76618"/>
    <w:rsid w:val="00D8409D"/>
    <w:rsid w:val="00D849E2"/>
    <w:rsid w:val="00D856A6"/>
    <w:rsid w:val="00D90B10"/>
    <w:rsid w:val="00D91A61"/>
    <w:rsid w:val="00D94318"/>
    <w:rsid w:val="00D97441"/>
    <w:rsid w:val="00DA01FC"/>
    <w:rsid w:val="00DA1C35"/>
    <w:rsid w:val="00DA45CE"/>
    <w:rsid w:val="00DA6885"/>
    <w:rsid w:val="00DB2180"/>
    <w:rsid w:val="00DC0933"/>
    <w:rsid w:val="00DC4797"/>
    <w:rsid w:val="00DC6469"/>
    <w:rsid w:val="00DC73C1"/>
    <w:rsid w:val="00DD2F87"/>
    <w:rsid w:val="00DE1CEB"/>
    <w:rsid w:val="00DF133B"/>
    <w:rsid w:val="00DF7163"/>
    <w:rsid w:val="00E03AC6"/>
    <w:rsid w:val="00E36686"/>
    <w:rsid w:val="00E3750F"/>
    <w:rsid w:val="00E469C6"/>
    <w:rsid w:val="00E61204"/>
    <w:rsid w:val="00E61AAD"/>
    <w:rsid w:val="00E73DFF"/>
    <w:rsid w:val="00E7624B"/>
    <w:rsid w:val="00E84BB8"/>
    <w:rsid w:val="00E93B61"/>
    <w:rsid w:val="00EA4B9D"/>
    <w:rsid w:val="00EA5F90"/>
    <w:rsid w:val="00EB08FA"/>
    <w:rsid w:val="00EB5BE6"/>
    <w:rsid w:val="00EC4F5C"/>
    <w:rsid w:val="00ED04B4"/>
    <w:rsid w:val="00ED278F"/>
    <w:rsid w:val="00ED2F30"/>
    <w:rsid w:val="00EE4A85"/>
    <w:rsid w:val="00EF0DDF"/>
    <w:rsid w:val="00EF1389"/>
    <w:rsid w:val="00F00059"/>
    <w:rsid w:val="00F0322B"/>
    <w:rsid w:val="00F1111B"/>
    <w:rsid w:val="00F12897"/>
    <w:rsid w:val="00F14894"/>
    <w:rsid w:val="00F30BCA"/>
    <w:rsid w:val="00F351FC"/>
    <w:rsid w:val="00F37BD7"/>
    <w:rsid w:val="00F42E45"/>
    <w:rsid w:val="00F56B09"/>
    <w:rsid w:val="00F62B9B"/>
    <w:rsid w:val="00F6790F"/>
    <w:rsid w:val="00F81C35"/>
    <w:rsid w:val="00F84D51"/>
    <w:rsid w:val="00F87C07"/>
    <w:rsid w:val="00FA52E9"/>
    <w:rsid w:val="00FB114F"/>
    <w:rsid w:val="00FB25BB"/>
    <w:rsid w:val="00FC5760"/>
    <w:rsid w:val="00FD6651"/>
    <w:rsid w:val="00FE764E"/>
    <w:rsid w:val="00FF1372"/>
    <w:rsid w:val="00FF3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18"/>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318"/>
    <w:rPr>
      <w:rFonts w:ascii="Tahoma" w:eastAsiaTheme="minorEastAsia" w:hAnsi="Tahoma" w:cs="Tahoma"/>
      <w:color w:val="auto"/>
      <w:sz w:val="16"/>
      <w:szCs w:val="16"/>
      <w:lang w:eastAsia="ru-RU"/>
    </w:rPr>
  </w:style>
  <w:style w:type="paragraph" w:styleId="a5">
    <w:name w:val="List Paragraph"/>
    <w:basedOn w:val="a"/>
    <w:uiPriority w:val="34"/>
    <w:qFormat/>
    <w:rsid w:val="00423328"/>
    <w:pPr>
      <w:ind w:left="720"/>
      <w:contextualSpacing/>
    </w:pPr>
  </w:style>
  <w:style w:type="paragraph" w:styleId="a6">
    <w:name w:val="Normal (Web)"/>
    <w:basedOn w:val="a"/>
    <w:uiPriority w:val="99"/>
    <w:semiHidden/>
    <w:unhideWhenUsed/>
    <w:rsid w:val="004F6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188072">
      <w:bodyDiv w:val="1"/>
      <w:marLeft w:val="0"/>
      <w:marRight w:val="0"/>
      <w:marTop w:val="0"/>
      <w:marBottom w:val="0"/>
      <w:divBdr>
        <w:top w:val="none" w:sz="0" w:space="0" w:color="auto"/>
        <w:left w:val="none" w:sz="0" w:space="0" w:color="auto"/>
        <w:bottom w:val="none" w:sz="0" w:space="0" w:color="auto"/>
        <w:right w:val="none" w:sz="0" w:space="0" w:color="auto"/>
      </w:divBdr>
      <w:divsChild>
        <w:div w:id="1206261728">
          <w:marLeft w:val="850"/>
          <w:marRight w:val="0"/>
          <w:marTop w:val="120"/>
          <w:marBottom w:val="0"/>
          <w:divBdr>
            <w:top w:val="none" w:sz="0" w:space="0" w:color="auto"/>
            <w:left w:val="none" w:sz="0" w:space="0" w:color="auto"/>
            <w:bottom w:val="none" w:sz="0" w:space="0" w:color="auto"/>
            <w:right w:val="none" w:sz="0" w:space="0" w:color="auto"/>
          </w:divBdr>
        </w:div>
        <w:div w:id="1811440751">
          <w:marLeft w:val="850"/>
          <w:marRight w:val="0"/>
          <w:marTop w:val="120"/>
          <w:marBottom w:val="0"/>
          <w:divBdr>
            <w:top w:val="none" w:sz="0" w:space="0" w:color="auto"/>
            <w:left w:val="none" w:sz="0" w:space="0" w:color="auto"/>
            <w:bottom w:val="none" w:sz="0" w:space="0" w:color="auto"/>
            <w:right w:val="none" w:sz="0" w:space="0" w:color="auto"/>
          </w:divBdr>
        </w:div>
        <w:div w:id="205606421">
          <w:marLeft w:val="850"/>
          <w:marRight w:val="0"/>
          <w:marTop w:val="120"/>
          <w:marBottom w:val="0"/>
          <w:divBdr>
            <w:top w:val="none" w:sz="0" w:space="0" w:color="auto"/>
            <w:left w:val="none" w:sz="0" w:space="0" w:color="auto"/>
            <w:bottom w:val="none" w:sz="0" w:space="0" w:color="auto"/>
            <w:right w:val="none" w:sz="0" w:space="0" w:color="auto"/>
          </w:divBdr>
        </w:div>
        <w:div w:id="379942648">
          <w:marLeft w:val="850"/>
          <w:marRight w:val="0"/>
          <w:marTop w:val="120"/>
          <w:marBottom w:val="0"/>
          <w:divBdr>
            <w:top w:val="none" w:sz="0" w:space="0" w:color="auto"/>
            <w:left w:val="none" w:sz="0" w:space="0" w:color="auto"/>
            <w:bottom w:val="none" w:sz="0" w:space="0" w:color="auto"/>
            <w:right w:val="none" w:sz="0" w:space="0" w:color="auto"/>
          </w:divBdr>
        </w:div>
        <w:div w:id="607742609">
          <w:marLeft w:val="850"/>
          <w:marRight w:val="0"/>
          <w:marTop w:val="120"/>
          <w:marBottom w:val="0"/>
          <w:divBdr>
            <w:top w:val="none" w:sz="0" w:space="0" w:color="auto"/>
            <w:left w:val="none" w:sz="0" w:space="0" w:color="auto"/>
            <w:bottom w:val="none" w:sz="0" w:space="0" w:color="auto"/>
            <w:right w:val="none" w:sz="0" w:space="0" w:color="auto"/>
          </w:divBdr>
        </w:div>
        <w:div w:id="1659964911">
          <w:marLeft w:val="850"/>
          <w:marRight w:val="0"/>
          <w:marTop w:val="120"/>
          <w:marBottom w:val="0"/>
          <w:divBdr>
            <w:top w:val="none" w:sz="0" w:space="0" w:color="auto"/>
            <w:left w:val="none" w:sz="0" w:space="0" w:color="auto"/>
            <w:bottom w:val="none" w:sz="0" w:space="0" w:color="auto"/>
            <w:right w:val="none" w:sz="0" w:space="0" w:color="auto"/>
          </w:divBdr>
        </w:div>
        <w:div w:id="609554963">
          <w:marLeft w:val="850"/>
          <w:marRight w:val="0"/>
          <w:marTop w:val="120"/>
          <w:marBottom w:val="0"/>
          <w:divBdr>
            <w:top w:val="none" w:sz="0" w:space="0" w:color="auto"/>
            <w:left w:val="none" w:sz="0" w:space="0" w:color="auto"/>
            <w:bottom w:val="none" w:sz="0" w:space="0" w:color="auto"/>
            <w:right w:val="none" w:sz="0" w:space="0" w:color="auto"/>
          </w:divBdr>
        </w:div>
        <w:div w:id="2071269661">
          <w:marLeft w:val="850"/>
          <w:marRight w:val="0"/>
          <w:marTop w:val="120"/>
          <w:marBottom w:val="0"/>
          <w:divBdr>
            <w:top w:val="none" w:sz="0" w:space="0" w:color="auto"/>
            <w:left w:val="none" w:sz="0" w:space="0" w:color="auto"/>
            <w:bottom w:val="none" w:sz="0" w:space="0" w:color="auto"/>
            <w:right w:val="none" w:sz="0" w:space="0" w:color="auto"/>
          </w:divBdr>
        </w:div>
      </w:divsChild>
    </w:div>
    <w:div w:id="12599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cp:revision>
  <cp:lastPrinted>2018-11-12T07:27:00Z</cp:lastPrinted>
  <dcterms:created xsi:type="dcterms:W3CDTF">2018-11-11T14:55:00Z</dcterms:created>
  <dcterms:modified xsi:type="dcterms:W3CDTF">2018-11-12T07:27:00Z</dcterms:modified>
</cp:coreProperties>
</file>