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3B" w:rsidRPr="00737AFE" w:rsidRDefault="00EB533B" w:rsidP="00EB533B">
      <w:pPr>
        <w:pStyle w:val="a3"/>
        <w:shd w:val="clear" w:color="auto" w:fill="FFFFFF"/>
        <w:spacing w:before="0" w:beforeAutospacing="0" w:after="150" w:afterAutospacing="0"/>
        <w:jc w:val="center"/>
        <w:rPr>
          <w:color w:val="000000"/>
          <w:sz w:val="32"/>
          <w:szCs w:val="32"/>
        </w:rPr>
      </w:pPr>
      <w:r w:rsidRPr="00B22639">
        <w:rPr>
          <w:b/>
          <w:bCs/>
          <w:color w:val="000000"/>
          <w:sz w:val="26"/>
          <w:szCs w:val="26"/>
        </w:rPr>
        <w:t xml:space="preserve"> </w:t>
      </w:r>
      <w:r w:rsidRPr="00737AFE">
        <w:rPr>
          <w:b/>
          <w:bCs/>
          <w:color w:val="000000"/>
          <w:sz w:val="32"/>
          <w:szCs w:val="32"/>
        </w:rPr>
        <w:t>Роль семьи в профессиональном самоопределении подростков</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Удачный выбор профессии… можно ли его осуществить, от кого это зависит и как заранее определить, что выбор сделан правильно? Парадокс состоит в том, что гораздо легче выявить, когда выбор делается ошибочно, нежели понять, что этот выбор сделан верно.</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В выборе профессии пересекаются три линии: способности человека, его намерения, желания и спрос на профессию. Отсюда и формула удачного выбора, способности и желания совпадают с потребностями рынка труда. Однако простота этой формулы – всего лишь внешний эффект. Человек меняется, обновляется рынок труда и образования – как успеть за всеми этими изменениями?  </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Чем могут помочь родители, чтобы их ребенок не разочаровался в выборе профессии, уже на начальном этапе обучения в училище, техникуме или в ВУЗе, мы попытаемся разобраться.</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Некоторые родители, проявляя бурную заботу о «выгодном», «удобном», «беспроигрышным» устройстве своих сыновей и дочерей в их взрослой жизни, настаивают, чтобы они выбрали престижную, по их мнению профессию, это, а не другое место учебы. Они уверены, что они, родители, как никто, знают, что нужно их ребенку, что для него лучше. И часто ошибаются, действуют вопреки его подлинным интересам.</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Влиять на формирование интересов, помогать развитию способностей нужно, но навязывать свою волю, не следует даже в том случае, если это вызвано самыми добрыми намерениями.   Нужно найти «золотую середину» между инициативой ребенка и вашим активным участием.</w:t>
      </w:r>
    </w:p>
    <w:p w:rsidR="00EB533B" w:rsidRPr="00B22639" w:rsidRDefault="00B22639" w:rsidP="00EB533B">
      <w:pPr>
        <w:pStyle w:val="a3"/>
        <w:shd w:val="clear" w:color="auto" w:fill="FFFFFF"/>
        <w:spacing w:before="0" w:beforeAutospacing="0" w:after="150" w:afterAutospacing="0"/>
        <w:rPr>
          <w:color w:val="000000"/>
          <w:sz w:val="26"/>
          <w:szCs w:val="26"/>
        </w:rPr>
      </w:pPr>
      <w:r w:rsidRPr="00B22639">
        <w:rPr>
          <w:color w:val="000000"/>
          <w:sz w:val="26"/>
          <w:szCs w:val="26"/>
        </w:rPr>
        <w:tab/>
      </w:r>
      <w:r w:rsidR="00EB533B" w:rsidRPr="00B22639">
        <w:rPr>
          <w:color w:val="000000"/>
          <w:sz w:val="26"/>
          <w:szCs w:val="26"/>
        </w:rPr>
        <w:t>Остановимся подробнее на наиболее встречающихся причинах, приводящих к неправильному выбору профессии. Их можно условно разделить на три группы:</w:t>
      </w:r>
    </w:p>
    <w:p w:rsidR="00EB533B" w:rsidRPr="00B22639" w:rsidRDefault="00EB533B" w:rsidP="00EB533B">
      <w:pPr>
        <w:pStyle w:val="a3"/>
        <w:shd w:val="clear" w:color="auto" w:fill="FFFFFF"/>
        <w:spacing w:before="0" w:beforeAutospacing="0" w:after="150" w:afterAutospacing="0"/>
        <w:rPr>
          <w:b/>
          <w:color w:val="000000"/>
          <w:sz w:val="26"/>
          <w:szCs w:val="26"/>
        </w:rPr>
      </w:pPr>
      <w:r w:rsidRPr="00B22639">
        <w:rPr>
          <w:b/>
          <w:color w:val="000000"/>
          <w:sz w:val="26"/>
          <w:szCs w:val="26"/>
        </w:rPr>
        <w:t>        1 группа – недостаточная информированность о профессиях.</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Многие родители, к сожалению, не могут дать совет детям о профессиональном выборе именно потому, что сами мало знают о профессиях, об их требованиях, о правилах, которыми следует руководствоваться при решении столь важного вопроса, об учебных заведениях. Часто родители не задумываются над тем, будет ли профессия соответствовать склонностям детей, готовы ли они нравственно, социально, психологически соответствовать требованиям профессии.</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xml:space="preserve">        Найдите и прочитайте вместе специальную литературу о заинтересовавшей профессии, ознакомьтесь с </w:t>
      </w:r>
      <w:proofErr w:type="spellStart"/>
      <w:r w:rsidRPr="00B22639">
        <w:rPr>
          <w:color w:val="000000"/>
          <w:sz w:val="26"/>
          <w:szCs w:val="26"/>
        </w:rPr>
        <w:t>профессиограммой</w:t>
      </w:r>
      <w:proofErr w:type="spellEnd"/>
      <w:r w:rsidRPr="00B22639">
        <w:rPr>
          <w:color w:val="000000"/>
          <w:sz w:val="26"/>
          <w:szCs w:val="26"/>
        </w:rPr>
        <w:t>, поговорите с человеком этой профессии, посетите вместе учебное заведение, где готовят этих специалистов, узнайте о перспективах трудоустройства и профессионального роста.</w:t>
      </w:r>
    </w:p>
    <w:p w:rsidR="00EB533B" w:rsidRPr="00B22639" w:rsidRDefault="00EB533B" w:rsidP="00E811AE">
      <w:pPr>
        <w:pStyle w:val="a3"/>
        <w:shd w:val="clear" w:color="auto" w:fill="FFFFFF"/>
        <w:spacing w:before="0" w:beforeAutospacing="0" w:after="150" w:afterAutospacing="0"/>
        <w:rPr>
          <w:color w:val="000000"/>
          <w:sz w:val="26"/>
          <w:szCs w:val="26"/>
        </w:rPr>
      </w:pPr>
      <w:r w:rsidRPr="00B22639">
        <w:rPr>
          <w:color w:val="000000"/>
          <w:sz w:val="26"/>
          <w:szCs w:val="26"/>
        </w:rPr>
        <w:t xml:space="preserve">        Помогите ребенку соотнести профессиональные намерения с минусами профессий. В ходе такого сопоставления ваш ребенок станет думать о своем выборе гораздо реалистичнее. </w:t>
      </w:r>
    </w:p>
    <w:p w:rsidR="00E811AE" w:rsidRPr="00B22639" w:rsidRDefault="00E811AE" w:rsidP="00EB533B">
      <w:pPr>
        <w:pStyle w:val="a3"/>
        <w:shd w:val="clear" w:color="auto" w:fill="FFFFFF"/>
        <w:spacing w:before="0" w:beforeAutospacing="0" w:after="150" w:afterAutospacing="0"/>
        <w:rPr>
          <w:b/>
          <w:color w:val="000000"/>
          <w:sz w:val="26"/>
          <w:szCs w:val="26"/>
        </w:rPr>
      </w:pPr>
      <w:r w:rsidRPr="00B22639">
        <w:rPr>
          <w:b/>
          <w:color w:val="000000"/>
          <w:sz w:val="26"/>
          <w:szCs w:val="26"/>
        </w:rPr>
        <w:t>        2</w:t>
      </w:r>
      <w:r w:rsidR="00EB533B" w:rsidRPr="00B22639">
        <w:rPr>
          <w:b/>
          <w:color w:val="000000"/>
          <w:sz w:val="26"/>
          <w:szCs w:val="26"/>
        </w:rPr>
        <w:t xml:space="preserve"> группа ошибок связана с незнанием себя, своего здоровья, способностей, с неумением соотнести их с требованиями профессий.</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lastRenderedPageBreak/>
        <w:t>        Любая профессия предъявляет определенные и порой достаточно жесткие требования к личности и организму работающего, поэтому при  выборе профессии нужно учитывать состояние здоровья. Учащиеся часто склонны переоценивать свое здоровье, не замечать незначительные с их точки зрения «болячки». Никто лучше родителей не знает отклонения в состоянии здоровья детей, поэтому в вопросе профессиональной пригодности подростков вмешательство родителей будет вп</w:t>
      </w:r>
      <w:r w:rsidR="00E811AE" w:rsidRPr="00B22639">
        <w:rPr>
          <w:color w:val="000000"/>
          <w:sz w:val="26"/>
          <w:szCs w:val="26"/>
        </w:rPr>
        <w:t>олне уместно и даже необходимо.</w:t>
      </w:r>
    </w:p>
    <w:p w:rsidR="00EB533B" w:rsidRPr="00B22639" w:rsidRDefault="00EB533B" w:rsidP="00EB533B">
      <w:pPr>
        <w:pStyle w:val="a3"/>
        <w:shd w:val="clear" w:color="auto" w:fill="FFFFFF"/>
        <w:spacing w:before="0" w:beforeAutospacing="0" w:after="150" w:afterAutospacing="0"/>
        <w:rPr>
          <w:b/>
          <w:color w:val="000000"/>
          <w:sz w:val="26"/>
          <w:szCs w:val="26"/>
        </w:rPr>
      </w:pPr>
      <w:r w:rsidRPr="00B22639">
        <w:rPr>
          <w:color w:val="000000"/>
          <w:sz w:val="26"/>
          <w:szCs w:val="26"/>
        </w:rPr>
        <w:t>        </w:t>
      </w:r>
      <w:r w:rsidR="00E811AE" w:rsidRPr="00B22639">
        <w:rPr>
          <w:b/>
          <w:color w:val="000000"/>
          <w:sz w:val="26"/>
          <w:szCs w:val="26"/>
        </w:rPr>
        <w:t>3</w:t>
      </w:r>
      <w:r w:rsidRPr="00B22639">
        <w:rPr>
          <w:b/>
          <w:color w:val="000000"/>
          <w:sz w:val="26"/>
          <w:szCs w:val="26"/>
        </w:rPr>
        <w:t xml:space="preserve"> группа ошибок – незнание самих правил выбора профессий.</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Выбирать по душе надо не только профессию, но и связанный с ним образ жизни  и подходящий вид деятельности. Для одних профессий необходима усидчивость, для других характерен постоянный риск. Один человек не терпит монотонности, другой не выносит суеты. Все это надо учитывать. Нельзя относиться к профессии, как к чему-то вечному, неизменному.</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Не может быть надежным и мотивированным выбор профессии или место работы за компанию с друзьями, одноклассниками. Многие подростки после девятого класса идут в десятый  из-за неосознанной боязни расстаться с привычным окружением, многие не могут ясно определить свое будущее и тянуться к тем, кто увереннее и смелее делает выбор. Получается, что выбирают не свою профессию, а профессию друга.</w:t>
      </w:r>
    </w:p>
    <w:p w:rsidR="00EB533B" w:rsidRPr="00B22639" w:rsidRDefault="00EB533B" w:rsidP="00EB533B">
      <w:pPr>
        <w:pStyle w:val="a3"/>
        <w:shd w:val="clear" w:color="auto" w:fill="FFFFFF"/>
        <w:spacing w:before="0" w:beforeAutospacing="0" w:after="150" w:afterAutospacing="0"/>
        <w:rPr>
          <w:color w:val="000000"/>
          <w:sz w:val="26"/>
          <w:szCs w:val="26"/>
        </w:rPr>
      </w:pPr>
      <w:r w:rsidRPr="00B22639">
        <w:rPr>
          <w:color w:val="000000"/>
          <w:sz w:val="26"/>
          <w:szCs w:val="26"/>
        </w:rPr>
        <w:t>        Распространенная ошибка как школьника, так и родителей – автоматически перенос интереса к школьному предмету на будущую профессию, когда уверенную пятерку по какому-то из школьных предметов считают единственным и достаточным условием успешного выбора профессии. Одно дело любить книги и совсем другое – быть учителем без педагогических способностей. Надо оценивать при выборе профессии и свои возможности.</w:t>
      </w:r>
    </w:p>
    <w:p w:rsidR="00EB533B" w:rsidRPr="00B22639" w:rsidRDefault="00E811AE" w:rsidP="00EB533B">
      <w:pPr>
        <w:pStyle w:val="a3"/>
        <w:shd w:val="clear" w:color="auto" w:fill="FFFFFF"/>
        <w:spacing w:before="0" w:beforeAutospacing="0" w:after="150" w:afterAutospacing="0"/>
        <w:rPr>
          <w:color w:val="000000"/>
          <w:sz w:val="26"/>
          <w:szCs w:val="26"/>
        </w:rPr>
      </w:pPr>
      <w:r w:rsidRPr="00B22639">
        <w:rPr>
          <w:color w:val="000000"/>
          <w:sz w:val="26"/>
          <w:szCs w:val="26"/>
        </w:rPr>
        <w:tab/>
      </w:r>
      <w:r w:rsidR="00EB533B" w:rsidRPr="00B22639">
        <w:rPr>
          <w:color w:val="000000"/>
          <w:sz w:val="26"/>
          <w:szCs w:val="26"/>
        </w:rPr>
        <w:t>Выбирая профессию, путь ее получения, подростки и родители часто упускают из виду еще одну немаловажную проблему – возможность трудоустройства по выбранной профессии после окончания учебного заведения.</w:t>
      </w:r>
    </w:p>
    <w:p w:rsidR="00EB533B" w:rsidRPr="00B22639" w:rsidRDefault="00E811AE" w:rsidP="00EB533B">
      <w:pPr>
        <w:pStyle w:val="a3"/>
        <w:shd w:val="clear" w:color="auto" w:fill="FFFFFF"/>
        <w:spacing w:before="0" w:beforeAutospacing="0" w:after="150" w:afterAutospacing="0"/>
        <w:rPr>
          <w:color w:val="000000"/>
          <w:sz w:val="26"/>
          <w:szCs w:val="26"/>
        </w:rPr>
      </w:pPr>
      <w:r w:rsidRPr="00B22639">
        <w:rPr>
          <w:color w:val="000000"/>
          <w:sz w:val="26"/>
          <w:szCs w:val="26"/>
        </w:rPr>
        <w:tab/>
      </w:r>
      <w:r w:rsidR="00EB533B" w:rsidRPr="00B22639">
        <w:rPr>
          <w:color w:val="000000"/>
          <w:sz w:val="26"/>
          <w:szCs w:val="26"/>
        </w:rPr>
        <w:t>Родители помните, что какой бы жестокой не становилась жизнь, нельзя относиться к выбору профессии,  как к работе сапера, лишая ребенка права на ошибку.  Конечно, этот совет особенно хорош, если ваше чадо начинает задумываться об этом задолго до необходимости принимать решения. Но задача взрослых научить ребенка принимать решения в этой сфере, ведь современная жизнь так стремительна, что выбирать профессию и образование придется не раз.</w:t>
      </w:r>
    </w:p>
    <w:p w:rsidR="00EB533B" w:rsidRPr="00B22639" w:rsidRDefault="00B22639" w:rsidP="00E811AE">
      <w:pPr>
        <w:pStyle w:val="a3"/>
        <w:shd w:val="clear" w:color="auto" w:fill="FFFFFF"/>
        <w:spacing w:before="0" w:beforeAutospacing="0" w:after="150" w:afterAutospacing="0"/>
        <w:rPr>
          <w:color w:val="000000"/>
          <w:sz w:val="26"/>
          <w:szCs w:val="26"/>
        </w:rPr>
      </w:pPr>
      <w:r>
        <w:rPr>
          <w:color w:val="000000"/>
          <w:sz w:val="26"/>
          <w:szCs w:val="26"/>
        </w:rPr>
        <w:tab/>
      </w:r>
      <w:r w:rsidR="00EB533B" w:rsidRPr="00B22639">
        <w:rPr>
          <w:color w:val="000000"/>
          <w:sz w:val="26"/>
          <w:szCs w:val="26"/>
        </w:rPr>
        <w:t xml:space="preserve">Задача взрослого – помочь подростку взрослеть рядом с ним, быть нужным своему ребенку, а это значит, быть всегда настроенным «на его волну», не уходить от трудных вопросов, чутко улавливая малейшие, но такие важные перепады его эмоций. </w:t>
      </w:r>
    </w:p>
    <w:p w:rsidR="00EB533B" w:rsidRPr="00B22639" w:rsidRDefault="00EB533B" w:rsidP="00EB533B">
      <w:pPr>
        <w:pStyle w:val="a3"/>
        <w:shd w:val="clear" w:color="auto" w:fill="FFFFFF"/>
        <w:spacing w:before="0" w:beforeAutospacing="0" w:after="150" w:afterAutospacing="0"/>
        <w:jc w:val="center"/>
        <w:rPr>
          <w:color w:val="000000"/>
          <w:sz w:val="26"/>
          <w:szCs w:val="26"/>
        </w:rPr>
      </w:pPr>
    </w:p>
    <w:p w:rsidR="00DD78FB" w:rsidRPr="00B22639" w:rsidRDefault="00DD78FB" w:rsidP="00F9442F">
      <w:pPr>
        <w:rPr>
          <w:rFonts w:ascii="Times New Roman" w:hAnsi="Times New Roman" w:cs="Times New Roman"/>
          <w:sz w:val="26"/>
          <w:szCs w:val="26"/>
        </w:rPr>
      </w:pPr>
    </w:p>
    <w:sectPr w:rsidR="00DD78FB" w:rsidRPr="00B22639" w:rsidSect="00E81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4D76"/>
    <w:multiLevelType w:val="multilevel"/>
    <w:tmpl w:val="BDD8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A3374"/>
    <w:multiLevelType w:val="multilevel"/>
    <w:tmpl w:val="2F46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30B9E"/>
    <w:multiLevelType w:val="hybridMultilevel"/>
    <w:tmpl w:val="A8DA203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compat>
    <w:useFELayout/>
  </w:compat>
  <w:rsids>
    <w:rsidRoot w:val="005123F7"/>
    <w:rsid w:val="00075CAA"/>
    <w:rsid w:val="001D4D89"/>
    <w:rsid w:val="00207518"/>
    <w:rsid w:val="002F1069"/>
    <w:rsid w:val="00363046"/>
    <w:rsid w:val="00445C85"/>
    <w:rsid w:val="004C4B12"/>
    <w:rsid w:val="005123F7"/>
    <w:rsid w:val="0052168D"/>
    <w:rsid w:val="005219C9"/>
    <w:rsid w:val="0069740A"/>
    <w:rsid w:val="00737AFE"/>
    <w:rsid w:val="007620B9"/>
    <w:rsid w:val="007F50AE"/>
    <w:rsid w:val="00897CA8"/>
    <w:rsid w:val="008C132F"/>
    <w:rsid w:val="009A48E0"/>
    <w:rsid w:val="00AC4EA4"/>
    <w:rsid w:val="00B22639"/>
    <w:rsid w:val="00BB546D"/>
    <w:rsid w:val="00C76436"/>
    <w:rsid w:val="00D07B96"/>
    <w:rsid w:val="00DA594D"/>
    <w:rsid w:val="00DD78FB"/>
    <w:rsid w:val="00DE245F"/>
    <w:rsid w:val="00E811AE"/>
    <w:rsid w:val="00EB533B"/>
    <w:rsid w:val="00F53370"/>
    <w:rsid w:val="00F9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106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DD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D78FB"/>
    <w:rPr>
      <w:rFonts w:ascii="Courier New" w:eastAsia="Times New Roman" w:hAnsi="Courier New" w:cs="Courier New"/>
      <w:sz w:val="20"/>
      <w:szCs w:val="20"/>
    </w:rPr>
  </w:style>
  <w:style w:type="paragraph" w:styleId="a4">
    <w:name w:val="Balloon Text"/>
    <w:basedOn w:val="a"/>
    <w:link w:val="a5"/>
    <w:uiPriority w:val="99"/>
    <w:semiHidden/>
    <w:unhideWhenUsed/>
    <w:rsid w:val="00445C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C85"/>
    <w:rPr>
      <w:rFonts w:ascii="Tahoma" w:hAnsi="Tahoma" w:cs="Tahoma"/>
      <w:sz w:val="16"/>
      <w:szCs w:val="16"/>
    </w:rPr>
  </w:style>
  <w:style w:type="character" w:styleId="a6">
    <w:name w:val="Hyperlink"/>
    <w:basedOn w:val="a0"/>
    <w:uiPriority w:val="99"/>
    <w:semiHidden/>
    <w:unhideWhenUsed/>
    <w:rsid w:val="00207518"/>
    <w:rPr>
      <w:color w:val="0000FF"/>
      <w:u w:val="single"/>
    </w:rPr>
  </w:style>
</w:styles>
</file>

<file path=word/webSettings.xml><?xml version="1.0" encoding="utf-8"?>
<w:webSettings xmlns:r="http://schemas.openxmlformats.org/officeDocument/2006/relationships" xmlns:w="http://schemas.openxmlformats.org/wordprocessingml/2006/main">
  <w:divs>
    <w:div w:id="82724608">
      <w:bodyDiv w:val="1"/>
      <w:marLeft w:val="0"/>
      <w:marRight w:val="0"/>
      <w:marTop w:val="0"/>
      <w:marBottom w:val="0"/>
      <w:divBdr>
        <w:top w:val="none" w:sz="0" w:space="0" w:color="auto"/>
        <w:left w:val="none" w:sz="0" w:space="0" w:color="auto"/>
        <w:bottom w:val="none" w:sz="0" w:space="0" w:color="auto"/>
        <w:right w:val="none" w:sz="0" w:space="0" w:color="auto"/>
      </w:divBdr>
    </w:div>
    <w:div w:id="139270358">
      <w:bodyDiv w:val="1"/>
      <w:marLeft w:val="0"/>
      <w:marRight w:val="0"/>
      <w:marTop w:val="0"/>
      <w:marBottom w:val="0"/>
      <w:divBdr>
        <w:top w:val="none" w:sz="0" w:space="0" w:color="auto"/>
        <w:left w:val="none" w:sz="0" w:space="0" w:color="auto"/>
        <w:bottom w:val="none" w:sz="0" w:space="0" w:color="auto"/>
        <w:right w:val="none" w:sz="0" w:space="0" w:color="auto"/>
      </w:divBdr>
      <w:divsChild>
        <w:div w:id="1302733215">
          <w:marLeft w:val="0"/>
          <w:marRight w:val="0"/>
          <w:marTop w:val="0"/>
          <w:marBottom w:val="0"/>
          <w:divBdr>
            <w:top w:val="none" w:sz="0" w:space="0" w:color="auto"/>
            <w:left w:val="none" w:sz="0" w:space="0" w:color="auto"/>
            <w:bottom w:val="none" w:sz="0" w:space="0" w:color="auto"/>
            <w:right w:val="none" w:sz="0" w:space="0" w:color="auto"/>
          </w:divBdr>
        </w:div>
        <w:div w:id="1439835392">
          <w:marLeft w:val="0"/>
          <w:marRight w:val="0"/>
          <w:marTop w:val="0"/>
          <w:marBottom w:val="0"/>
          <w:divBdr>
            <w:top w:val="none" w:sz="0" w:space="0" w:color="auto"/>
            <w:left w:val="none" w:sz="0" w:space="0" w:color="auto"/>
            <w:bottom w:val="none" w:sz="0" w:space="0" w:color="auto"/>
            <w:right w:val="none" w:sz="0" w:space="0" w:color="auto"/>
          </w:divBdr>
        </w:div>
      </w:divsChild>
    </w:div>
    <w:div w:id="111772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2023-03-13T07:10:00Z</dcterms:created>
  <dcterms:modified xsi:type="dcterms:W3CDTF">2023-04-12T07:08:00Z</dcterms:modified>
</cp:coreProperties>
</file>