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79" w:rsidRPr="00D84813" w:rsidRDefault="00D33579" w:rsidP="00D3357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84813">
        <w:rPr>
          <w:sz w:val="22"/>
          <w:szCs w:val="22"/>
        </w:rPr>
        <w:t>Справка по итогам реализации Комплекса мер по повышению объективности оценивания</w:t>
      </w:r>
    </w:p>
    <w:p w:rsidR="00D33579" w:rsidRPr="00D84813" w:rsidRDefault="00D33579" w:rsidP="00D3357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84813">
        <w:rPr>
          <w:sz w:val="22"/>
          <w:szCs w:val="22"/>
        </w:rPr>
        <w:t xml:space="preserve">образовательных результатов учащихся МАОУ СОШ №7 </w:t>
      </w:r>
      <w:r w:rsidR="00D84813" w:rsidRPr="00D84813">
        <w:rPr>
          <w:sz w:val="22"/>
          <w:szCs w:val="22"/>
        </w:rPr>
        <w:t>за</w:t>
      </w:r>
      <w:r w:rsidRPr="00D84813">
        <w:rPr>
          <w:sz w:val="22"/>
          <w:szCs w:val="22"/>
        </w:rPr>
        <w:t xml:space="preserve"> 2020-2021 учебном году</w:t>
      </w:r>
    </w:p>
    <w:p w:rsidR="00D33579" w:rsidRPr="00D84813" w:rsidRDefault="00D33579" w:rsidP="00D3357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57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5"/>
        <w:gridCol w:w="7842"/>
        <w:gridCol w:w="2409"/>
        <w:gridCol w:w="2546"/>
        <w:gridCol w:w="1983"/>
      </w:tblGrid>
      <w:tr w:rsidR="00D33579" w:rsidRPr="00D84813" w:rsidTr="00D33579">
        <w:tc>
          <w:tcPr>
            <w:tcW w:w="925" w:type="dxa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84813">
              <w:rPr>
                <w:b/>
                <w:bCs/>
                <w:sz w:val="22"/>
                <w:szCs w:val="22"/>
              </w:rPr>
              <w:t>№ п</w:t>
            </w:r>
            <w:r w:rsidRPr="00D84813">
              <w:rPr>
                <w:b/>
                <w:bCs/>
                <w:sz w:val="22"/>
                <w:szCs w:val="22"/>
                <w:lang w:val="en-US"/>
              </w:rPr>
              <w:t>/</w:t>
            </w:r>
            <w:r w:rsidRPr="00D84813">
              <w:rPr>
                <w:b/>
                <w:bCs/>
                <w:sz w:val="22"/>
                <w:szCs w:val="22"/>
              </w:rPr>
              <w:t>п</w:t>
            </w:r>
          </w:p>
        </w:tc>
        <w:tc>
          <w:tcPr>
            <w:tcW w:w="7864" w:type="dxa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84813">
              <w:rPr>
                <w:b/>
                <w:bCs/>
                <w:sz w:val="22"/>
                <w:szCs w:val="22"/>
              </w:rPr>
              <w:t>Направление деятельности, мероприятия</w:t>
            </w:r>
          </w:p>
        </w:tc>
        <w:tc>
          <w:tcPr>
            <w:tcW w:w="2413" w:type="dxa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84813">
              <w:rPr>
                <w:b/>
                <w:bCs/>
                <w:sz w:val="22"/>
                <w:szCs w:val="22"/>
              </w:rPr>
              <w:t>Сроки исполнения</w:t>
            </w:r>
          </w:p>
        </w:tc>
        <w:tc>
          <w:tcPr>
            <w:tcW w:w="2549" w:type="dxa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84813">
              <w:rPr>
                <w:b/>
                <w:bCs/>
                <w:sz w:val="22"/>
                <w:szCs w:val="22"/>
              </w:rPr>
              <w:t>Ответственные</w:t>
            </w:r>
          </w:p>
          <w:p w:rsidR="00D33579" w:rsidRPr="00D84813" w:rsidRDefault="00D33579" w:rsidP="00741A5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4" w:type="dxa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84813">
              <w:rPr>
                <w:b/>
                <w:bCs/>
                <w:sz w:val="22"/>
                <w:szCs w:val="22"/>
              </w:rPr>
              <w:t xml:space="preserve">Документ </w:t>
            </w:r>
          </w:p>
        </w:tc>
      </w:tr>
      <w:tr w:rsidR="00D33579" w:rsidRPr="00D84813" w:rsidTr="00D33579">
        <w:tc>
          <w:tcPr>
            <w:tcW w:w="925" w:type="dxa"/>
            <w:shd w:val="clear" w:color="auto" w:fill="F3F3F3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2826" w:type="dxa"/>
            <w:gridSpan w:val="3"/>
            <w:shd w:val="clear" w:color="auto" w:fill="F3F3F3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Организационное обеспечение комплекса мер</w:t>
            </w:r>
            <w:r w:rsidRPr="00D84813">
              <w:rPr>
                <w:sz w:val="22"/>
                <w:szCs w:val="22"/>
              </w:rPr>
              <w:t xml:space="preserve"> по повышению объективности оценивания образовательных результатов учащихся </w:t>
            </w:r>
          </w:p>
          <w:p w:rsidR="00D33579" w:rsidRPr="00D84813" w:rsidRDefault="00D33579" w:rsidP="00741A5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F3F3F3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D33579" w:rsidRPr="00D84813" w:rsidTr="00D33579">
        <w:tc>
          <w:tcPr>
            <w:tcW w:w="925" w:type="dxa"/>
          </w:tcPr>
          <w:p w:rsidR="00D33579" w:rsidRPr="00D84813" w:rsidRDefault="00D33579" w:rsidP="00741A53">
            <w:pPr>
              <w:rPr>
                <w:sz w:val="22"/>
                <w:szCs w:val="22"/>
              </w:rPr>
            </w:pPr>
            <w:r w:rsidRPr="00D84813">
              <w:rPr>
                <w:sz w:val="22"/>
                <w:szCs w:val="22"/>
              </w:rPr>
              <w:t>1.1.</w:t>
            </w:r>
          </w:p>
        </w:tc>
        <w:tc>
          <w:tcPr>
            <w:tcW w:w="7864" w:type="dxa"/>
          </w:tcPr>
          <w:p w:rsidR="00D33579" w:rsidRPr="00D84813" w:rsidRDefault="00D33579" w:rsidP="00741A53">
            <w:pPr>
              <w:rPr>
                <w:rFonts w:eastAsia="Calibri"/>
                <w:sz w:val="22"/>
                <w:szCs w:val="22"/>
              </w:rPr>
            </w:pPr>
            <w:r w:rsidRPr="00D84813">
              <w:rPr>
                <w:rFonts w:eastAsia="Calibri"/>
                <w:sz w:val="22"/>
                <w:szCs w:val="22"/>
              </w:rPr>
              <w:t>Анализ доверительного интервала среднего балла для ОО относительно группы ОО по региону</w:t>
            </w:r>
          </w:p>
        </w:tc>
        <w:tc>
          <w:tcPr>
            <w:tcW w:w="2413" w:type="dxa"/>
          </w:tcPr>
          <w:p w:rsidR="00D33579" w:rsidRPr="00D84813" w:rsidRDefault="00D33579" w:rsidP="00F7292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2</w:t>
            </w:r>
            <w:r w:rsidR="00F72924" w:rsidRPr="00D84813">
              <w:rPr>
                <w:bCs/>
                <w:sz w:val="22"/>
                <w:szCs w:val="22"/>
              </w:rPr>
              <w:t>3</w:t>
            </w:r>
            <w:r w:rsidRPr="00D84813">
              <w:rPr>
                <w:bCs/>
                <w:sz w:val="22"/>
                <w:szCs w:val="22"/>
              </w:rPr>
              <w:t>.11.2</w:t>
            </w:r>
            <w:r w:rsidR="00F72924" w:rsidRPr="00D8481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49" w:type="dxa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Заместители директора по УВР Рыжова А.А., Фокина Н.И., Харитонова Н.В.</w:t>
            </w:r>
          </w:p>
        </w:tc>
        <w:tc>
          <w:tcPr>
            <w:tcW w:w="1954" w:type="dxa"/>
          </w:tcPr>
          <w:p w:rsidR="00D33579" w:rsidRPr="00D84813" w:rsidRDefault="00D33579" w:rsidP="00F7292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Протокол административной планерки от 22.11.2</w:t>
            </w:r>
            <w:r w:rsidR="00F72924" w:rsidRPr="00D84813">
              <w:rPr>
                <w:bCs/>
                <w:sz w:val="22"/>
                <w:szCs w:val="22"/>
              </w:rPr>
              <w:t>0</w:t>
            </w:r>
          </w:p>
        </w:tc>
      </w:tr>
      <w:tr w:rsidR="00D33579" w:rsidRPr="00D84813" w:rsidTr="00D33579">
        <w:tc>
          <w:tcPr>
            <w:tcW w:w="925" w:type="dxa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7864" w:type="dxa"/>
          </w:tcPr>
          <w:p w:rsidR="00D33579" w:rsidRPr="00D84813" w:rsidRDefault="00D33579" w:rsidP="00741A53">
            <w:pPr>
              <w:pStyle w:val="a3"/>
              <w:jc w:val="both"/>
              <w:rPr>
                <w:sz w:val="22"/>
                <w:szCs w:val="22"/>
              </w:rPr>
            </w:pPr>
            <w:r w:rsidRPr="00D84813">
              <w:rPr>
                <w:sz w:val="22"/>
                <w:szCs w:val="22"/>
              </w:rPr>
              <w:t>Подготовка и проведение методического совета по обсуждению вопросов повышения объективности оценивания образовательных результатов учащихся</w:t>
            </w:r>
          </w:p>
        </w:tc>
        <w:tc>
          <w:tcPr>
            <w:tcW w:w="2413" w:type="dxa"/>
          </w:tcPr>
          <w:p w:rsidR="00D33579" w:rsidRPr="00D84813" w:rsidRDefault="00D33579" w:rsidP="00F7292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2</w:t>
            </w:r>
            <w:r w:rsidR="00F72924" w:rsidRPr="00D84813">
              <w:rPr>
                <w:bCs/>
                <w:sz w:val="22"/>
                <w:szCs w:val="22"/>
              </w:rPr>
              <w:t>5</w:t>
            </w:r>
            <w:r w:rsidRPr="00D84813">
              <w:rPr>
                <w:bCs/>
                <w:sz w:val="22"/>
                <w:szCs w:val="22"/>
              </w:rPr>
              <w:t>.11.2</w:t>
            </w:r>
            <w:r w:rsidR="00F72924" w:rsidRPr="00D8481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49" w:type="dxa"/>
          </w:tcPr>
          <w:p w:rsidR="00D33579" w:rsidRPr="00D84813" w:rsidRDefault="00D33579" w:rsidP="00D3357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Заместитель директора по УВР Рослова Н.В.</w:t>
            </w:r>
          </w:p>
        </w:tc>
        <w:tc>
          <w:tcPr>
            <w:tcW w:w="1954" w:type="dxa"/>
          </w:tcPr>
          <w:p w:rsidR="00D33579" w:rsidRPr="00D84813" w:rsidRDefault="00D33579" w:rsidP="00D3357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Протокол заседания методического совета №2 от 24.11.21</w:t>
            </w:r>
          </w:p>
        </w:tc>
      </w:tr>
      <w:tr w:rsidR="00D33579" w:rsidRPr="00D84813" w:rsidTr="00D33579">
        <w:tc>
          <w:tcPr>
            <w:tcW w:w="925" w:type="dxa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7864" w:type="dxa"/>
          </w:tcPr>
          <w:p w:rsidR="00D33579" w:rsidRPr="00D84813" w:rsidRDefault="00D33579" w:rsidP="00741A53">
            <w:pPr>
              <w:pStyle w:val="a3"/>
              <w:jc w:val="both"/>
              <w:rPr>
                <w:sz w:val="22"/>
                <w:szCs w:val="22"/>
              </w:rPr>
            </w:pPr>
            <w:r w:rsidRPr="00D84813">
              <w:rPr>
                <w:sz w:val="22"/>
                <w:szCs w:val="22"/>
              </w:rPr>
              <w:t>Подготовка и проведение педагогических советов (в том числе малых)  по обсуждению результатов успеваемости учащихся в 202</w:t>
            </w:r>
            <w:r w:rsidR="00F72924" w:rsidRPr="00D84813">
              <w:rPr>
                <w:sz w:val="22"/>
                <w:szCs w:val="22"/>
              </w:rPr>
              <w:t>0</w:t>
            </w:r>
            <w:r w:rsidRPr="00D84813">
              <w:rPr>
                <w:sz w:val="22"/>
                <w:szCs w:val="22"/>
              </w:rPr>
              <w:t>-202</w:t>
            </w:r>
            <w:r w:rsidR="00F72924" w:rsidRPr="00D84813">
              <w:rPr>
                <w:sz w:val="22"/>
                <w:szCs w:val="22"/>
              </w:rPr>
              <w:t>1</w:t>
            </w:r>
            <w:r w:rsidRPr="00D84813">
              <w:rPr>
                <w:sz w:val="22"/>
                <w:szCs w:val="22"/>
              </w:rPr>
              <w:t xml:space="preserve"> учебном году</w:t>
            </w:r>
          </w:p>
          <w:p w:rsidR="00F72924" w:rsidRPr="00D84813" w:rsidRDefault="00F72924" w:rsidP="00741A53">
            <w:pPr>
              <w:pStyle w:val="a3"/>
              <w:jc w:val="both"/>
              <w:rPr>
                <w:sz w:val="22"/>
                <w:szCs w:val="22"/>
              </w:rPr>
            </w:pPr>
            <w:r w:rsidRPr="00D84813">
              <w:rPr>
                <w:sz w:val="22"/>
                <w:szCs w:val="22"/>
              </w:rPr>
              <w:t>- Итоги 1 четверти</w:t>
            </w:r>
          </w:p>
          <w:p w:rsidR="00F72924" w:rsidRPr="00D84813" w:rsidRDefault="00F72924" w:rsidP="00741A53">
            <w:pPr>
              <w:pStyle w:val="a3"/>
              <w:jc w:val="both"/>
              <w:rPr>
                <w:sz w:val="22"/>
                <w:szCs w:val="22"/>
              </w:rPr>
            </w:pPr>
            <w:r w:rsidRPr="00D84813">
              <w:rPr>
                <w:sz w:val="22"/>
                <w:szCs w:val="22"/>
              </w:rPr>
              <w:t>- Итоги 2 четверти/1 полугодия</w:t>
            </w:r>
          </w:p>
          <w:p w:rsidR="00F72924" w:rsidRPr="00D84813" w:rsidRDefault="00F72924" w:rsidP="00741A53">
            <w:pPr>
              <w:pStyle w:val="a3"/>
              <w:jc w:val="both"/>
              <w:rPr>
                <w:sz w:val="22"/>
                <w:szCs w:val="22"/>
              </w:rPr>
            </w:pPr>
            <w:r w:rsidRPr="00D84813">
              <w:rPr>
                <w:sz w:val="22"/>
                <w:szCs w:val="22"/>
              </w:rPr>
              <w:t>-Итоги 3 четверти</w:t>
            </w:r>
          </w:p>
        </w:tc>
        <w:tc>
          <w:tcPr>
            <w:tcW w:w="2413" w:type="dxa"/>
          </w:tcPr>
          <w:p w:rsidR="00D33579" w:rsidRPr="00D84813" w:rsidRDefault="00D33579" w:rsidP="00F7292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F72924" w:rsidRPr="00D84813" w:rsidRDefault="00F72924" w:rsidP="00F7292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F72924" w:rsidRPr="00D84813" w:rsidRDefault="00F72924" w:rsidP="00F7292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09.11.</w:t>
            </w:r>
            <w:r w:rsidR="00346998" w:rsidRPr="00D84813">
              <w:rPr>
                <w:bCs/>
                <w:sz w:val="22"/>
                <w:szCs w:val="22"/>
              </w:rPr>
              <w:t>20</w:t>
            </w:r>
          </w:p>
          <w:p w:rsidR="00F72924" w:rsidRPr="00D84813" w:rsidRDefault="00F72924" w:rsidP="00F7292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11.01.21</w:t>
            </w:r>
          </w:p>
          <w:p w:rsidR="00F72924" w:rsidRPr="00D84813" w:rsidRDefault="00F72924" w:rsidP="00F7292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29.03.21</w:t>
            </w:r>
          </w:p>
        </w:tc>
        <w:tc>
          <w:tcPr>
            <w:tcW w:w="2549" w:type="dxa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Заместители директора по УВР</w:t>
            </w:r>
            <w:r w:rsidR="00F72924" w:rsidRPr="00D84813">
              <w:rPr>
                <w:bCs/>
                <w:sz w:val="22"/>
                <w:szCs w:val="22"/>
              </w:rPr>
              <w:t xml:space="preserve"> Рыжова А.А., Фокина Н.И.</w:t>
            </w:r>
          </w:p>
        </w:tc>
        <w:tc>
          <w:tcPr>
            <w:tcW w:w="1954" w:type="dxa"/>
          </w:tcPr>
          <w:p w:rsidR="00D33579" w:rsidRPr="00D84813" w:rsidRDefault="00F72924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Протоколы педагогических советов</w:t>
            </w:r>
          </w:p>
        </w:tc>
      </w:tr>
      <w:tr w:rsidR="00D33579" w:rsidRPr="00D84813" w:rsidTr="00D33579">
        <w:tc>
          <w:tcPr>
            <w:tcW w:w="925" w:type="dxa"/>
            <w:shd w:val="clear" w:color="auto" w:fill="F3F3F3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826" w:type="dxa"/>
            <w:gridSpan w:val="3"/>
            <w:shd w:val="clear" w:color="auto" w:fill="F3F3F3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4813">
              <w:rPr>
                <w:sz w:val="22"/>
                <w:szCs w:val="22"/>
              </w:rPr>
              <w:t>Мероприятия по обеспечению объективности оценивания образовательных результатов</w:t>
            </w:r>
          </w:p>
          <w:p w:rsidR="00D33579" w:rsidRPr="00D84813" w:rsidRDefault="00D33579" w:rsidP="00741A5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F3F3F3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33579" w:rsidRPr="00D84813" w:rsidTr="00D33579">
        <w:tc>
          <w:tcPr>
            <w:tcW w:w="925" w:type="dxa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7864" w:type="dxa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sz w:val="22"/>
                <w:szCs w:val="22"/>
              </w:rPr>
              <w:t>Проведение анализа и мониторинга результатов оценочных процедур, в том числе с целью выявления признаков необъективных результатов на основе данных анализа</w:t>
            </w:r>
          </w:p>
        </w:tc>
        <w:tc>
          <w:tcPr>
            <w:tcW w:w="2413" w:type="dxa"/>
          </w:tcPr>
          <w:p w:rsidR="00D33579" w:rsidRPr="00D84813" w:rsidRDefault="00F72924" w:rsidP="0034699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Май 202</w:t>
            </w:r>
            <w:r w:rsidR="00346998" w:rsidRPr="00D8481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49" w:type="dxa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Администрация МАОУ СОШ №7</w:t>
            </w:r>
          </w:p>
          <w:p w:rsidR="00D33579" w:rsidRPr="00D84813" w:rsidRDefault="00D33579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54" w:type="dxa"/>
          </w:tcPr>
          <w:p w:rsidR="00D33579" w:rsidRPr="00D84813" w:rsidRDefault="00F72924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Справка</w:t>
            </w:r>
          </w:p>
        </w:tc>
      </w:tr>
      <w:tr w:rsidR="00D33579" w:rsidRPr="00D84813" w:rsidTr="00D33579">
        <w:tc>
          <w:tcPr>
            <w:tcW w:w="925" w:type="dxa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7864" w:type="dxa"/>
          </w:tcPr>
          <w:p w:rsidR="00D33579" w:rsidRPr="00D84813" w:rsidRDefault="00D33579" w:rsidP="00741A53">
            <w:pPr>
              <w:pStyle w:val="a3"/>
              <w:jc w:val="both"/>
              <w:rPr>
                <w:sz w:val="22"/>
                <w:szCs w:val="22"/>
              </w:rPr>
            </w:pPr>
            <w:r w:rsidRPr="00D84813">
              <w:rPr>
                <w:sz w:val="22"/>
                <w:szCs w:val="22"/>
              </w:rPr>
              <w:t xml:space="preserve">Обеспечение реализации в полном объеме образовательных программ начального общего, основного общего и среднего общего образования, совершенствование методов обучения и воспитания, использование эффективных образовательных, в том числе информационных, технологий. </w:t>
            </w:r>
          </w:p>
        </w:tc>
        <w:tc>
          <w:tcPr>
            <w:tcW w:w="2413" w:type="dxa"/>
          </w:tcPr>
          <w:p w:rsidR="00D33579" w:rsidRPr="00D84813" w:rsidRDefault="00F72924" w:rsidP="00741A5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Май 2021</w:t>
            </w:r>
          </w:p>
        </w:tc>
        <w:tc>
          <w:tcPr>
            <w:tcW w:w="2549" w:type="dxa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Заместители директора по УВР</w:t>
            </w:r>
            <w:r w:rsidR="00F72924" w:rsidRPr="00D84813">
              <w:rPr>
                <w:bCs/>
                <w:sz w:val="22"/>
                <w:szCs w:val="22"/>
              </w:rPr>
              <w:t xml:space="preserve"> Фокина Н.И., Рыжова А.А.</w:t>
            </w:r>
          </w:p>
        </w:tc>
        <w:tc>
          <w:tcPr>
            <w:tcW w:w="1954" w:type="dxa"/>
          </w:tcPr>
          <w:p w:rsidR="00D33579" w:rsidRPr="00D84813" w:rsidRDefault="00F72924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Справка</w:t>
            </w:r>
          </w:p>
        </w:tc>
      </w:tr>
      <w:tr w:rsidR="00D33579" w:rsidRPr="00D84813" w:rsidTr="00D33579">
        <w:tc>
          <w:tcPr>
            <w:tcW w:w="925" w:type="dxa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2.3</w:t>
            </w:r>
          </w:p>
        </w:tc>
        <w:tc>
          <w:tcPr>
            <w:tcW w:w="7864" w:type="dxa"/>
          </w:tcPr>
          <w:p w:rsidR="00D33579" w:rsidRPr="00D84813" w:rsidRDefault="00D33579" w:rsidP="00741A53">
            <w:pPr>
              <w:pStyle w:val="a3"/>
              <w:jc w:val="both"/>
              <w:rPr>
                <w:sz w:val="22"/>
                <w:szCs w:val="22"/>
              </w:rPr>
            </w:pPr>
            <w:r w:rsidRPr="00D84813">
              <w:rPr>
                <w:sz w:val="22"/>
                <w:szCs w:val="22"/>
              </w:rPr>
              <w:t>Проведение мониторинга</w:t>
            </w:r>
          </w:p>
          <w:p w:rsidR="00D33579" w:rsidRPr="00D84813" w:rsidRDefault="00D33579" w:rsidP="00741A53">
            <w:pPr>
              <w:pStyle w:val="a3"/>
              <w:jc w:val="both"/>
              <w:rPr>
                <w:sz w:val="22"/>
                <w:szCs w:val="22"/>
              </w:rPr>
            </w:pPr>
            <w:r w:rsidRPr="00D84813">
              <w:rPr>
                <w:sz w:val="22"/>
                <w:szCs w:val="22"/>
              </w:rPr>
              <w:t>- выполнения программ учебных предметов в соответствии с учебным планом и календарным учебным графиком;</w:t>
            </w:r>
          </w:p>
          <w:p w:rsidR="00D33579" w:rsidRPr="00D84813" w:rsidRDefault="00D33579" w:rsidP="00741A53">
            <w:pPr>
              <w:pStyle w:val="a3"/>
              <w:jc w:val="both"/>
              <w:rPr>
                <w:sz w:val="22"/>
                <w:szCs w:val="22"/>
              </w:rPr>
            </w:pPr>
            <w:r w:rsidRPr="00D84813">
              <w:rPr>
                <w:sz w:val="22"/>
                <w:szCs w:val="22"/>
              </w:rPr>
              <w:t xml:space="preserve">- организации учета и компенсации потерь учебного времени </w:t>
            </w:r>
          </w:p>
        </w:tc>
        <w:tc>
          <w:tcPr>
            <w:tcW w:w="2413" w:type="dxa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Ноябрь, январь, апрель, июнь</w:t>
            </w:r>
          </w:p>
          <w:p w:rsidR="00D33579" w:rsidRPr="00D84813" w:rsidRDefault="00D33579" w:rsidP="00741A5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49" w:type="dxa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Заместители директора по УВР</w:t>
            </w:r>
            <w:r w:rsidR="00F72924" w:rsidRPr="00D84813">
              <w:rPr>
                <w:bCs/>
                <w:sz w:val="22"/>
                <w:szCs w:val="22"/>
              </w:rPr>
              <w:t xml:space="preserve"> Фокина Н.И., Рыжова А.А.</w:t>
            </w:r>
          </w:p>
        </w:tc>
        <w:tc>
          <w:tcPr>
            <w:tcW w:w="1954" w:type="dxa"/>
          </w:tcPr>
          <w:p w:rsidR="00D33579" w:rsidRPr="00D84813" w:rsidRDefault="00F72924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Справка+приказ о мерах по выполнению программы по предметам</w:t>
            </w:r>
          </w:p>
        </w:tc>
      </w:tr>
      <w:tr w:rsidR="00D33579" w:rsidRPr="00D84813" w:rsidTr="00D33579">
        <w:trPr>
          <w:trHeight w:val="989"/>
        </w:trPr>
        <w:tc>
          <w:tcPr>
            <w:tcW w:w="925" w:type="dxa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2.4</w:t>
            </w:r>
          </w:p>
        </w:tc>
        <w:tc>
          <w:tcPr>
            <w:tcW w:w="7864" w:type="dxa"/>
          </w:tcPr>
          <w:p w:rsidR="00D33579" w:rsidRPr="00D84813" w:rsidRDefault="00D33579" w:rsidP="00F72924">
            <w:pPr>
              <w:jc w:val="both"/>
              <w:rPr>
                <w:sz w:val="22"/>
                <w:szCs w:val="22"/>
              </w:rPr>
            </w:pPr>
            <w:r w:rsidRPr="00D84813">
              <w:rPr>
                <w:sz w:val="22"/>
                <w:szCs w:val="22"/>
              </w:rPr>
              <w:t xml:space="preserve">Мониторинг результатов успеваемости и посещаемости учащихся по итогам </w:t>
            </w:r>
            <w:r w:rsidRPr="00D84813">
              <w:rPr>
                <w:sz w:val="22"/>
                <w:szCs w:val="22"/>
                <w:lang w:val="en-US"/>
              </w:rPr>
              <w:t>I</w:t>
            </w:r>
            <w:r w:rsidRPr="00D84813">
              <w:rPr>
                <w:sz w:val="22"/>
                <w:szCs w:val="22"/>
              </w:rPr>
              <w:t xml:space="preserve">, </w:t>
            </w:r>
            <w:r w:rsidRPr="00D84813">
              <w:rPr>
                <w:sz w:val="22"/>
                <w:szCs w:val="22"/>
                <w:lang w:val="en-US"/>
              </w:rPr>
              <w:t>II</w:t>
            </w:r>
            <w:r w:rsidRPr="00D84813">
              <w:rPr>
                <w:sz w:val="22"/>
                <w:szCs w:val="22"/>
              </w:rPr>
              <w:t>,III четверти и 202</w:t>
            </w:r>
            <w:r w:rsidR="00F72924" w:rsidRPr="00D84813">
              <w:rPr>
                <w:sz w:val="22"/>
                <w:szCs w:val="22"/>
              </w:rPr>
              <w:t>0</w:t>
            </w:r>
            <w:r w:rsidRPr="00D84813">
              <w:rPr>
                <w:sz w:val="22"/>
                <w:szCs w:val="22"/>
              </w:rPr>
              <w:t>-202</w:t>
            </w:r>
            <w:r w:rsidR="00F72924" w:rsidRPr="00D84813">
              <w:rPr>
                <w:sz w:val="22"/>
                <w:szCs w:val="22"/>
              </w:rPr>
              <w:t>1</w:t>
            </w:r>
            <w:r w:rsidRPr="00D84813">
              <w:rPr>
                <w:sz w:val="22"/>
                <w:szCs w:val="22"/>
              </w:rPr>
              <w:t xml:space="preserve"> учебного года. Сопоставление этих результатов с результатами внешних и внутренних оценочных процедур</w:t>
            </w:r>
          </w:p>
        </w:tc>
        <w:tc>
          <w:tcPr>
            <w:tcW w:w="2413" w:type="dxa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Ноябрь, январь, апрель, июнь</w:t>
            </w:r>
          </w:p>
          <w:p w:rsidR="00D33579" w:rsidRPr="00D84813" w:rsidRDefault="00D33579" w:rsidP="00741A5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49" w:type="dxa"/>
          </w:tcPr>
          <w:p w:rsidR="00D33579" w:rsidRPr="00D84813" w:rsidRDefault="00D33579" w:rsidP="00F7292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Заместители директора по УВР</w:t>
            </w:r>
            <w:r w:rsidR="00F72924" w:rsidRPr="00D84813">
              <w:rPr>
                <w:bCs/>
                <w:sz w:val="22"/>
                <w:szCs w:val="22"/>
              </w:rPr>
              <w:t xml:space="preserve"> Рыжова А.А., Фокина Н.и., Плотникова Т.В., Останина Н.А., Рослова Н.В.</w:t>
            </w:r>
          </w:p>
        </w:tc>
        <w:tc>
          <w:tcPr>
            <w:tcW w:w="1954" w:type="dxa"/>
          </w:tcPr>
          <w:p w:rsidR="00D33579" w:rsidRPr="00D84813" w:rsidRDefault="00F72924" w:rsidP="0034699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Аналитическая справка</w:t>
            </w:r>
            <w:r w:rsidR="00346998" w:rsidRPr="00D84813">
              <w:rPr>
                <w:bCs/>
                <w:sz w:val="22"/>
                <w:szCs w:val="22"/>
              </w:rPr>
              <w:t xml:space="preserve"> по итагам успеваемости; мониторинг посещаемости учащихся -листы дежурного администратора.</w:t>
            </w:r>
          </w:p>
        </w:tc>
      </w:tr>
      <w:tr w:rsidR="00D33579" w:rsidRPr="00D84813" w:rsidTr="00D33579">
        <w:tc>
          <w:tcPr>
            <w:tcW w:w="925" w:type="dxa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lastRenderedPageBreak/>
              <w:t>2.5</w:t>
            </w:r>
          </w:p>
        </w:tc>
        <w:tc>
          <w:tcPr>
            <w:tcW w:w="7864" w:type="dxa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Мониторинг уровня подготовки обучающихся, претендующих на награждение медалью «За особые успехи в учении»</w:t>
            </w:r>
          </w:p>
        </w:tc>
        <w:tc>
          <w:tcPr>
            <w:tcW w:w="2413" w:type="dxa"/>
          </w:tcPr>
          <w:p w:rsidR="00D33579" w:rsidRPr="00D84813" w:rsidRDefault="00D33579" w:rsidP="00F7292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Апрель 202</w:t>
            </w:r>
            <w:r w:rsidR="00F72924" w:rsidRPr="00D8481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49" w:type="dxa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Заместитель директора по УВР Останина Н.А.</w:t>
            </w:r>
          </w:p>
        </w:tc>
        <w:tc>
          <w:tcPr>
            <w:tcW w:w="1954" w:type="dxa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D33579" w:rsidRPr="00D84813" w:rsidTr="00D33579">
        <w:tc>
          <w:tcPr>
            <w:tcW w:w="925" w:type="dxa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2.6</w:t>
            </w:r>
          </w:p>
        </w:tc>
        <w:tc>
          <w:tcPr>
            <w:tcW w:w="7864" w:type="dxa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 xml:space="preserve">Организация  видеонаблюдения  за проведением оценочных процедур  </w:t>
            </w:r>
          </w:p>
        </w:tc>
        <w:tc>
          <w:tcPr>
            <w:tcW w:w="2413" w:type="dxa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В соответствии с графиком ВПР</w:t>
            </w:r>
          </w:p>
        </w:tc>
        <w:tc>
          <w:tcPr>
            <w:tcW w:w="2549" w:type="dxa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Заместители директора по УВР</w:t>
            </w:r>
            <w:r w:rsidR="00F72924" w:rsidRPr="00D84813">
              <w:rPr>
                <w:bCs/>
                <w:sz w:val="22"/>
                <w:szCs w:val="22"/>
              </w:rPr>
              <w:t xml:space="preserve"> -кураторы предметов</w:t>
            </w:r>
          </w:p>
        </w:tc>
        <w:tc>
          <w:tcPr>
            <w:tcW w:w="1954" w:type="dxa"/>
          </w:tcPr>
          <w:p w:rsidR="00D33579" w:rsidRPr="00D84813" w:rsidRDefault="00F72924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Приказ об обеспечении объективности</w:t>
            </w:r>
          </w:p>
        </w:tc>
      </w:tr>
      <w:tr w:rsidR="00D33579" w:rsidRPr="00D84813" w:rsidTr="00D33579">
        <w:tc>
          <w:tcPr>
            <w:tcW w:w="925" w:type="dxa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2.7</w:t>
            </w:r>
          </w:p>
        </w:tc>
        <w:tc>
          <w:tcPr>
            <w:tcW w:w="7864" w:type="dxa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Привлечение независимых наблюдателей за проведением всех этапов оценочных процедур из числа представителей родительской общественности, продолжение практики их обучения (консультирования)</w:t>
            </w:r>
          </w:p>
        </w:tc>
        <w:tc>
          <w:tcPr>
            <w:tcW w:w="2413" w:type="dxa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В соответствии с графиком проведения оценочных процедур</w:t>
            </w:r>
          </w:p>
        </w:tc>
        <w:tc>
          <w:tcPr>
            <w:tcW w:w="2549" w:type="dxa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Заместители директора по УВР</w:t>
            </w:r>
          </w:p>
        </w:tc>
        <w:tc>
          <w:tcPr>
            <w:tcW w:w="1954" w:type="dxa"/>
          </w:tcPr>
          <w:p w:rsidR="00D33579" w:rsidRPr="00D84813" w:rsidRDefault="00F72924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Приказ об обеспечении объективности</w:t>
            </w:r>
          </w:p>
        </w:tc>
      </w:tr>
      <w:tr w:rsidR="00D33579" w:rsidRPr="00D84813" w:rsidTr="00D33579">
        <w:tc>
          <w:tcPr>
            <w:tcW w:w="925" w:type="dxa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2.8</w:t>
            </w:r>
          </w:p>
        </w:tc>
        <w:tc>
          <w:tcPr>
            <w:tcW w:w="7864" w:type="dxa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Привлечение к проверке работ учащихся учителей из других школ</w:t>
            </w:r>
          </w:p>
          <w:p w:rsidR="00D33579" w:rsidRPr="00D84813" w:rsidRDefault="00D33579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13" w:type="dxa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В соответствии с графиком проведения оценочных процедур</w:t>
            </w:r>
          </w:p>
        </w:tc>
        <w:tc>
          <w:tcPr>
            <w:tcW w:w="2549" w:type="dxa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Заместители директора по УВР</w:t>
            </w:r>
            <w:r w:rsidR="00E506D8" w:rsidRPr="00D8481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54" w:type="dxa"/>
          </w:tcPr>
          <w:p w:rsidR="00D33579" w:rsidRPr="00D84813" w:rsidRDefault="00E506D8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Приказ об обеспечении объективности</w:t>
            </w:r>
          </w:p>
        </w:tc>
      </w:tr>
      <w:tr w:rsidR="00D33579" w:rsidRPr="00D84813" w:rsidTr="00D33579">
        <w:tc>
          <w:tcPr>
            <w:tcW w:w="925" w:type="dxa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2.9</w:t>
            </w:r>
          </w:p>
        </w:tc>
        <w:tc>
          <w:tcPr>
            <w:tcW w:w="7864" w:type="dxa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Обеспечение участия руководящих и педагогических работников в вебинарах и семинарах по организации подготовки и проведения внешних оценочных процедур</w:t>
            </w:r>
          </w:p>
        </w:tc>
        <w:tc>
          <w:tcPr>
            <w:tcW w:w="2413" w:type="dxa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В соответствии с графиком проведения оценочных процедур</w:t>
            </w:r>
          </w:p>
        </w:tc>
        <w:tc>
          <w:tcPr>
            <w:tcW w:w="2549" w:type="dxa"/>
          </w:tcPr>
          <w:p w:rsidR="00346998" w:rsidRPr="00D84813" w:rsidRDefault="00D33579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 xml:space="preserve">Администрация </w:t>
            </w:r>
          </w:p>
          <w:p w:rsidR="00D33579" w:rsidRPr="00D84813" w:rsidRDefault="00D33579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МАОУ СОШ №7</w:t>
            </w:r>
          </w:p>
        </w:tc>
        <w:tc>
          <w:tcPr>
            <w:tcW w:w="1954" w:type="dxa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D33579" w:rsidRPr="00D84813" w:rsidTr="00D33579">
        <w:tc>
          <w:tcPr>
            <w:tcW w:w="925" w:type="dxa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2.10</w:t>
            </w:r>
          </w:p>
        </w:tc>
        <w:tc>
          <w:tcPr>
            <w:tcW w:w="7864" w:type="dxa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 xml:space="preserve">Обеспечение участие педагогических работников в качестве экспертов в работе региональных предметных комиссий государственной итоговой аттестации, предметных жюри муниципального этапа всероссийской олимпиады школьников и других мероприятий. Трансляция их опыта на заседаниях школьных методических объединений </w:t>
            </w:r>
          </w:p>
        </w:tc>
        <w:tc>
          <w:tcPr>
            <w:tcW w:w="2413" w:type="dxa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В течение учебного года</w:t>
            </w:r>
          </w:p>
        </w:tc>
        <w:tc>
          <w:tcPr>
            <w:tcW w:w="2549" w:type="dxa"/>
          </w:tcPr>
          <w:p w:rsidR="00346998" w:rsidRPr="00D84813" w:rsidRDefault="00D33579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Заместители директора</w:t>
            </w:r>
          </w:p>
          <w:p w:rsidR="00D33579" w:rsidRPr="00D84813" w:rsidRDefault="00D33579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 xml:space="preserve"> по УВР</w:t>
            </w:r>
          </w:p>
        </w:tc>
        <w:tc>
          <w:tcPr>
            <w:tcW w:w="1954" w:type="dxa"/>
          </w:tcPr>
          <w:p w:rsidR="00D33579" w:rsidRPr="00D84813" w:rsidRDefault="00346998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Рузакова М.В.- член комиссии по проверке ЕГЭ</w:t>
            </w:r>
          </w:p>
        </w:tc>
      </w:tr>
      <w:tr w:rsidR="00D33579" w:rsidRPr="00D84813" w:rsidTr="00D33579">
        <w:tc>
          <w:tcPr>
            <w:tcW w:w="925" w:type="dxa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2.11</w:t>
            </w:r>
          </w:p>
        </w:tc>
        <w:tc>
          <w:tcPr>
            <w:tcW w:w="7864" w:type="dxa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Совершенствование внутришкольной системы оценки качества образования с целью повышения эффективности выполнения педагогическими работниками трудовой функции «по объективной оценке знаний обучающихся на основе тестирования и других методов контроля в соответствии с реальными возможностями детей»</w:t>
            </w:r>
            <w:r w:rsidRPr="00D84813">
              <w:rPr>
                <w:rStyle w:val="a7"/>
                <w:bCs/>
                <w:sz w:val="22"/>
                <w:szCs w:val="22"/>
              </w:rPr>
              <w:footnoteReference w:id="2"/>
            </w:r>
            <w:r w:rsidRPr="00D84813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2413" w:type="dxa"/>
          </w:tcPr>
          <w:p w:rsidR="00346998" w:rsidRPr="00D84813" w:rsidRDefault="00D33579" w:rsidP="00741A5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 xml:space="preserve">В течение </w:t>
            </w:r>
          </w:p>
          <w:p w:rsidR="00D33579" w:rsidRPr="00D84813" w:rsidRDefault="00D33579" w:rsidP="00741A5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учебного года</w:t>
            </w:r>
          </w:p>
        </w:tc>
        <w:tc>
          <w:tcPr>
            <w:tcW w:w="2549" w:type="dxa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Заместители директора по УВР</w:t>
            </w:r>
          </w:p>
        </w:tc>
        <w:tc>
          <w:tcPr>
            <w:tcW w:w="1954" w:type="dxa"/>
          </w:tcPr>
          <w:p w:rsidR="00D33579" w:rsidRPr="00D84813" w:rsidRDefault="00346998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«Положение о внутренней системе оценке качества образования»</w:t>
            </w:r>
          </w:p>
        </w:tc>
      </w:tr>
      <w:tr w:rsidR="00D33579" w:rsidRPr="00D84813" w:rsidTr="00D33579">
        <w:tc>
          <w:tcPr>
            <w:tcW w:w="925" w:type="dxa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2.11.1</w:t>
            </w:r>
          </w:p>
        </w:tc>
        <w:tc>
          <w:tcPr>
            <w:tcW w:w="7864" w:type="dxa"/>
          </w:tcPr>
          <w:p w:rsidR="00D33579" w:rsidRPr="00D84813" w:rsidRDefault="00D33579" w:rsidP="00D33579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82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включение в программу внутреннего мониторинга качества образования направлений комплексного анализа результатов процедур оценки качества образования и государственных итоговых аттестаций, сопоставление результатов внешних и внутренних оценочных процедур</w:t>
            </w:r>
          </w:p>
        </w:tc>
        <w:tc>
          <w:tcPr>
            <w:tcW w:w="2413" w:type="dxa"/>
          </w:tcPr>
          <w:p w:rsidR="00D33579" w:rsidRPr="00D84813" w:rsidRDefault="00D84813" w:rsidP="0034699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="00346998" w:rsidRPr="00D84813">
              <w:rPr>
                <w:bCs/>
                <w:sz w:val="22"/>
                <w:szCs w:val="22"/>
              </w:rPr>
              <w:t>ентябрь</w:t>
            </w:r>
            <w:r w:rsidR="00D33579" w:rsidRPr="00D84813">
              <w:rPr>
                <w:bCs/>
                <w:sz w:val="22"/>
                <w:szCs w:val="22"/>
              </w:rPr>
              <w:t xml:space="preserve">  202</w:t>
            </w:r>
            <w:r w:rsidR="00346998" w:rsidRPr="00D8481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49" w:type="dxa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Заместители директора по УВР</w:t>
            </w:r>
            <w:r w:rsidR="00346998" w:rsidRPr="00D84813">
              <w:rPr>
                <w:bCs/>
                <w:sz w:val="22"/>
                <w:szCs w:val="22"/>
              </w:rPr>
              <w:t xml:space="preserve"> Рыжова А.А, Фокина Н.И.</w:t>
            </w:r>
          </w:p>
        </w:tc>
        <w:tc>
          <w:tcPr>
            <w:tcW w:w="1954" w:type="dxa"/>
          </w:tcPr>
          <w:p w:rsidR="00D33579" w:rsidRPr="00D84813" w:rsidRDefault="00346998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План-график, справки</w:t>
            </w:r>
          </w:p>
        </w:tc>
      </w:tr>
      <w:tr w:rsidR="00D33579" w:rsidRPr="00D84813" w:rsidTr="00D33579">
        <w:tc>
          <w:tcPr>
            <w:tcW w:w="925" w:type="dxa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2.11.3</w:t>
            </w:r>
          </w:p>
        </w:tc>
        <w:tc>
          <w:tcPr>
            <w:tcW w:w="7864" w:type="dxa"/>
          </w:tcPr>
          <w:p w:rsidR="00D33579" w:rsidRPr="00D84813" w:rsidRDefault="00D33579" w:rsidP="00D33579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82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принятие прозрачных критериев внутришкольного текущего и итогового оценивания (устных и письменных ответов), обеспечивающих непротиворечивую оценку образовательных результатов обучающихся (или внесение изменений в ранее принятые критерии)</w:t>
            </w:r>
          </w:p>
        </w:tc>
        <w:tc>
          <w:tcPr>
            <w:tcW w:w="2413" w:type="dxa"/>
          </w:tcPr>
          <w:p w:rsidR="00D33579" w:rsidRPr="00D84813" w:rsidRDefault="00D33579" w:rsidP="0034699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Декабрь 202</w:t>
            </w:r>
            <w:r w:rsidR="00346998" w:rsidRPr="00D8481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49" w:type="dxa"/>
          </w:tcPr>
          <w:p w:rsidR="00D33579" w:rsidRPr="00D84813" w:rsidRDefault="00346998" w:rsidP="00741A53">
            <w:pPr>
              <w:rPr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Заместители директора по УВР</w:t>
            </w:r>
            <w:r w:rsidR="00BD71CB" w:rsidRPr="00D84813">
              <w:rPr>
                <w:bCs/>
                <w:sz w:val="22"/>
                <w:szCs w:val="22"/>
              </w:rPr>
              <w:t xml:space="preserve"> Рыжова А.А., Фокина Н.И</w:t>
            </w:r>
            <w:r w:rsidRPr="00D84813">
              <w:rPr>
                <w:bCs/>
                <w:sz w:val="22"/>
                <w:szCs w:val="22"/>
              </w:rPr>
              <w:t>., Плотникова Т.В., Останина Н.А., Рослова Н.В., Власенко Г.А.</w:t>
            </w:r>
          </w:p>
        </w:tc>
        <w:tc>
          <w:tcPr>
            <w:tcW w:w="1954" w:type="dxa"/>
          </w:tcPr>
          <w:p w:rsidR="00D33579" w:rsidRPr="00D84813" w:rsidRDefault="00346998" w:rsidP="00741A53">
            <w:pPr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Рабочие программы по предметам</w:t>
            </w:r>
          </w:p>
        </w:tc>
      </w:tr>
      <w:tr w:rsidR="00D33579" w:rsidRPr="00D84813" w:rsidTr="00D33579">
        <w:tc>
          <w:tcPr>
            <w:tcW w:w="925" w:type="dxa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2.11.4</w:t>
            </w:r>
          </w:p>
        </w:tc>
        <w:tc>
          <w:tcPr>
            <w:tcW w:w="7864" w:type="dxa"/>
          </w:tcPr>
          <w:p w:rsidR="00D33579" w:rsidRPr="00D84813" w:rsidRDefault="00D33579" w:rsidP="00D33579">
            <w:pPr>
              <w:pStyle w:val="ConsPlusNormal"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82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4813">
              <w:rPr>
                <w:rFonts w:ascii="Times New Roman" w:hAnsi="Times New Roman" w:cs="Times New Roman"/>
                <w:sz w:val="22"/>
                <w:szCs w:val="22"/>
              </w:rPr>
              <w:t>проведение диагностики профессиональных затруднений педагогических работников по учебным предметам, в том числе по заданиям, включенным в спецификацию контрольных измерительных материалов внешних оценочных процедур</w:t>
            </w:r>
          </w:p>
        </w:tc>
        <w:tc>
          <w:tcPr>
            <w:tcW w:w="2413" w:type="dxa"/>
          </w:tcPr>
          <w:p w:rsidR="00D33579" w:rsidRPr="00D84813" w:rsidRDefault="00D33579" w:rsidP="00741A5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Январь 2021</w:t>
            </w:r>
          </w:p>
        </w:tc>
        <w:tc>
          <w:tcPr>
            <w:tcW w:w="2549" w:type="dxa"/>
          </w:tcPr>
          <w:p w:rsidR="00D33579" w:rsidRPr="00D84813" w:rsidRDefault="00D33579" w:rsidP="00741A53">
            <w:pPr>
              <w:rPr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Заместители директора по УВР</w:t>
            </w:r>
            <w:r w:rsidR="00346998" w:rsidRPr="00D84813">
              <w:rPr>
                <w:bCs/>
                <w:sz w:val="22"/>
                <w:szCs w:val="22"/>
              </w:rPr>
              <w:t xml:space="preserve"> Рослова Н.В., Фокина Н.И.</w:t>
            </w:r>
          </w:p>
        </w:tc>
        <w:tc>
          <w:tcPr>
            <w:tcW w:w="1954" w:type="dxa"/>
          </w:tcPr>
          <w:p w:rsidR="00D33579" w:rsidRPr="00D84813" w:rsidRDefault="00BD71CB" w:rsidP="00BD71CB">
            <w:pPr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Анкета, с</w:t>
            </w:r>
            <w:r w:rsidR="00346998" w:rsidRPr="00D84813">
              <w:rPr>
                <w:bCs/>
                <w:sz w:val="22"/>
                <w:szCs w:val="22"/>
              </w:rPr>
              <w:t>правка по итогам</w:t>
            </w:r>
          </w:p>
        </w:tc>
      </w:tr>
      <w:tr w:rsidR="00BD71CB" w:rsidRPr="00D84813" w:rsidTr="00D33579">
        <w:tc>
          <w:tcPr>
            <w:tcW w:w="925" w:type="dxa"/>
          </w:tcPr>
          <w:p w:rsidR="00BD71CB" w:rsidRPr="00D84813" w:rsidRDefault="00BD71CB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2.11.5</w:t>
            </w:r>
          </w:p>
        </w:tc>
        <w:tc>
          <w:tcPr>
            <w:tcW w:w="7864" w:type="dxa"/>
          </w:tcPr>
          <w:p w:rsidR="00BD71CB" w:rsidRPr="00D84813" w:rsidRDefault="00BD71CB" w:rsidP="00D33579">
            <w:pPr>
              <w:pStyle w:val="ConsPlusNormal"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82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4813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использование методических рекомендаций, разработанных АУ «Институт развития образования» по преодолению профессиональных затруднений </w:t>
            </w:r>
            <w:r w:rsidRPr="00D848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педагогов, в том числе по итогам диагностики, методических рекомендаций,  разработанных ФИПИ для работы предметных комиссий по проверке выполнения заданий экзаменационных работ  </w:t>
            </w:r>
          </w:p>
        </w:tc>
        <w:tc>
          <w:tcPr>
            <w:tcW w:w="2413" w:type="dxa"/>
          </w:tcPr>
          <w:p w:rsidR="00BD71CB" w:rsidRPr="00D84813" w:rsidRDefault="00BD71CB" w:rsidP="00741A5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549" w:type="dxa"/>
          </w:tcPr>
          <w:p w:rsidR="00BD71CB" w:rsidRPr="00D84813" w:rsidRDefault="00BD71CB" w:rsidP="00BD71CB">
            <w:pPr>
              <w:rPr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Заместители директора по УВР</w:t>
            </w:r>
            <w:r w:rsidR="002027C0" w:rsidRPr="00D84813">
              <w:rPr>
                <w:bCs/>
                <w:sz w:val="22"/>
                <w:szCs w:val="22"/>
              </w:rPr>
              <w:t xml:space="preserve"> Рыжова А.А., </w:t>
            </w:r>
            <w:r w:rsidR="002027C0" w:rsidRPr="00D84813">
              <w:rPr>
                <w:bCs/>
                <w:sz w:val="22"/>
                <w:szCs w:val="22"/>
              </w:rPr>
              <w:lastRenderedPageBreak/>
              <w:t>Фокина Н.И</w:t>
            </w:r>
            <w:r w:rsidRPr="00D84813">
              <w:rPr>
                <w:bCs/>
                <w:sz w:val="22"/>
                <w:szCs w:val="22"/>
              </w:rPr>
              <w:t>., Плотникова Т.В., Останина Н.А., Рослова Н.</w:t>
            </w:r>
            <w:r w:rsidRPr="00D84813">
              <w:rPr>
                <w:bCs/>
                <w:sz w:val="22"/>
                <w:szCs w:val="22"/>
              </w:rPr>
              <w:t>В.</w:t>
            </w:r>
          </w:p>
        </w:tc>
        <w:tc>
          <w:tcPr>
            <w:tcW w:w="1954" w:type="dxa"/>
          </w:tcPr>
          <w:p w:rsidR="00BD71CB" w:rsidRPr="00D84813" w:rsidRDefault="00BD71CB" w:rsidP="00741A53">
            <w:pPr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lastRenderedPageBreak/>
              <w:t>Протоколы заседания ШМО</w:t>
            </w:r>
          </w:p>
        </w:tc>
      </w:tr>
      <w:tr w:rsidR="00BD71CB" w:rsidRPr="00D84813" w:rsidTr="00D33579">
        <w:tc>
          <w:tcPr>
            <w:tcW w:w="925" w:type="dxa"/>
          </w:tcPr>
          <w:p w:rsidR="00BD71CB" w:rsidRPr="00D84813" w:rsidRDefault="00BD71CB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lastRenderedPageBreak/>
              <w:t>2.11.6</w:t>
            </w:r>
          </w:p>
        </w:tc>
        <w:tc>
          <w:tcPr>
            <w:tcW w:w="7864" w:type="dxa"/>
          </w:tcPr>
          <w:p w:rsidR="00BD71CB" w:rsidRPr="00D84813" w:rsidRDefault="00BD71CB" w:rsidP="00D33579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82"/>
              </w:tabs>
              <w:ind w:left="0" w:firstLine="0"/>
              <w:rPr>
                <w:rStyle w:val="a4"/>
                <w:b w:val="0"/>
                <w:sz w:val="22"/>
                <w:szCs w:val="22"/>
              </w:rPr>
            </w:pPr>
            <w:r w:rsidRPr="00D84813">
              <w:rPr>
                <w:rStyle w:val="a4"/>
                <w:b w:val="0"/>
                <w:sz w:val="22"/>
                <w:szCs w:val="22"/>
              </w:rPr>
              <w:t>разработка и реализация планов-графиков непрерывного повышения квалификации педагогических работников по актуальным вопросам преподавания учебных предметов и оценки образовательных результатов</w:t>
            </w:r>
          </w:p>
        </w:tc>
        <w:tc>
          <w:tcPr>
            <w:tcW w:w="2413" w:type="dxa"/>
          </w:tcPr>
          <w:p w:rsidR="00BD71CB" w:rsidRPr="00D84813" w:rsidRDefault="00BD71CB" w:rsidP="00741A5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В течение учебного года</w:t>
            </w:r>
          </w:p>
        </w:tc>
        <w:tc>
          <w:tcPr>
            <w:tcW w:w="2549" w:type="dxa"/>
          </w:tcPr>
          <w:p w:rsidR="00BD71CB" w:rsidRPr="00D84813" w:rsidRDefault="00BD71CB" w:rsidP="00741A53">
            <w:pPr>
              <w:rPr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Заместители директора по УВР Рослова Н.В., Фокина Н.И.</w:t>
            </w:r>
          </w:p>
        </w:tc>
        <w:tc>
          <w:tcPr>
            <w:tcW w:w="1954" w:type="dxa"/>
          </w:tcPr>
          <w:p w:rsidR="00BD71CB" w:rsidRPr="00D84813" w:rsidRDefault="00BD71CB" w:rsidP="00741A53">
            <w:pPr>
              <w:rPr>
                <w:bCs/>
                <w:sz w:val="22"/>
                <w:szCs w:val="22"/>
              </w:rPr>
            </w:pPr>
            <w:r w:rsidRPr="00D84813">
              <w:rPr>
                <w:rStyle w:val="a4"/>
                <w:b w:val="0"/>
                <w:sz w:val="22"/>
                <w:szCs w:val="22"/>
              </w:rPr>
              <w:t>План-график</w:t>
            </w:r>
          </w:p>
        </w:tc>
      </w:tr>
      <w:tr w:rsidR="00BD71CB" w:rsidRPr="00D84813" w:rsidTr="00D33579">
        <w:tc>
          <w:tcPr>
            <w:tcW w:w="925" w:type="dxa"/>
          </w:tcPr>
          <w:p w:rsidR="00BD71CB" w:rsidRPr="00D84813" w:rsidRDefault="00BD71CB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2.11.7</w:t>
            </w:r>
          </w:p>
        </w:tc>
        <w:tc>
          <w:tcPr>
            <w:tcW w:w="7864" w:type="dxa"/>
          </w:tcPr>
          <w:p w:rsidR="00BD71CB" w:rsidRPr="00D84813" w:rsidRDefault="00BD71CB" w:rsidP="00D33579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82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организация повышения квалификации учителей в области оценки образовательных результатов  (обучение на курсах повышения квалификации, внутрикорпоративное обучение (семинары, мастер-классы, тренинги и др.), самообразование)</w:t>
            </w:r>
          </w:p>
        </w:tc>
        <w:tc>
          <w:tcPr>
            <w:tcW w:w="2413" w:type="dxa"/>
          </w:tcPr>
          <w:p w:rsidR="00BD71CB" w:rsidRPr="00D84813" w:rsidRDefault="00BD71CB" w:rsidP="00741A5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В течение учебного года</w:t>
            </w:r>
          </w:p>
        </w:tc>
        <w:tc>
          <w:tcPr>
            <w:tcW w:w="2549" w:type="dxa"/>
          </w:tcPr>
          <w:p w:rsidR="00BD71CB" w:rsidRPr="00D84813" w:rsidRDefault="00BD71CB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Заместители директора по УВР</w:t>
            </w:r>
            <w:r w:rsidR="002027C0" w:rsidRPr="00D84813">
              <w:rPr>
                <w:bCs/>
                <w:sz w:val="22"/>
                <w:szCs w:val="22"/>
              </w:rPr>
              <w:t>, учителя-предметники</w:t>
            </w:r>
          </w:p>
        </w:tc>
        <w:tc>
          <w:tcPr>
            <w:tcW w:w="1954" w:type="dxa"/>
          </w:tcPr>
          <w:p w:rsidR="00BD71CB" w:rsidRPr="00D84813" w:rsidRDefault="002027C0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Сертификаты участников, свидетельства о прохождении курсов</w:t>
            </w:r>
          </w:p>
        </w:tc>
      </w:tr>
      <w:tr w:rsidR="00BD71CB" w:rsidRPr="00D84813" w:rsidTr="00D33579">
        <w:tc>
          <w:tcPr>
            <w:tcW w:w="925" w:type="dxa"/>
          </w:tcPr>
          <w:p w:rsidR="00BD71CB" w:rsidRPr="00D84813" w:rsidRDefault="00BD71CB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2.11.9</w:t>
            </w:r>
          </w:p>
        </w:tc>
        <w:tc>
          <w:tcPr>
            <w:tcW w:w="7864" w:type="dxa"/>
          </w:tcPr>
          <w:p w:rsidR="00BD71CB" w:rsidRPr="00D84813" w:rsidRDefault="00BD71CB" w:rsidP="00D33579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82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проведение инструктивных совещаний с членами школьных предметных комиссий по критериальному оцениванию работ участников оценочных процедур</w:t>
            </w:r>
          </w:p>
        </w:tc>
        <w:tc>
          <w:tcPr>
            <w:tcW w:w="2413" w:type="dxa"/>
          </w:tcPr>
          <w:p w:rsidR="00BD71CB" w:rsidRPr="00D84813" w:rsidRDefault="00BD71CB" w:rsidP="00741A5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Перед каждой проверкой работ</w:t>
            </w:r>
          </w:p>
        </w:tc>
        <w:tc>
          <w:tcPr>
            <w:tcW w:w="2549" w:type="dxa"/>
          </w:tcPr>
          <w:p w:rsidR="00BD71CB" w:rsidRPr="00D84813" w:rsidRDefault="00BD71CB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Заместители директора по УВР</w:t>
            </w:r>
          </w:p>
        </w:tc>
        <w:tc>
          <w:tcPr>
            <w:tcW w:w="1954" w:type="dxa"/>
          </w:tcPr>
          <w:p w:rsidR="00BD71CB" w:rsidRPr="00D84813" w:rsidRDefault="002027C0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Инструкция по проведению оценочных процедур</w:t>
            </w:r>
          </w:p>
        </w:tc>
      </w:tr>
      <w:tr w:rsidR="00BD71CB" w:rsidRPr="00D84813" w:rsidTr="00D33579">
        <w:tc>
          <w:tcPr>
            <w:tcW w:w="925" w:type="dxa"/>
          </w:tcPr>
          <w:p w:rsidR="00BD71CB" w:rsidRPr="00D84813" w:rsidRDefault="00BD71CB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2.11.10</w:t>
            </w:r>
          </w:p>
        </w:tc>
        <w:tc>
          <w:tcPr>
            <w:tcW w:w="7864" w:type="dxa"/>
          </w:tcPr>
          <w:p w:rsidR="00BD71CB" w:rsidRPr="00D84813" w:rsidRDefault="00BD71CB" w:rsidP="00D33579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82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проведение педагогическими работниками и школьными методическими объединениями аналитической экспертной работы с результатами оценочных процедур</w:t>
            </w:r>
          </w:p>
        </w:tc>
        <w:tc>
          <w:tcPr>
            <w:tcW w:w="2413" w:type="dxa"/>
          </w:tcPr>
          <w:p w:rsidR="00BD71CB" w:rsidRPr="00D84813" w:rsidRDefault="00BD71CB" w:rsidP="00741A5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По мере получения результатов</w:t>
            </w:r>
          </w:p>
        </w:tc>
        <w:tc>
          <w:tcPr>
            <w:tcW w:w="2549" w:type="dxa"/>
          </w:tcPr>
          <w:p w:rsidR="00BD71CB" w:rsidRPr="00D84813" w:rsidRDefault="002027C0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Заместители директора по УВР</w:t>
            </w:r>
            <w:r w:rsidRPr="00D84813">
              <w:rPr>
                <w:bCs/>
                <w:sz w:val="22"/>
                <w:szCs w:val="22"/>
              </w:rPr>
              <w:t xml:space="preserve"> Рыжова А.А., Фокина Н.И</w:t>
            </w:r>
            <w:r w:rsidRPr="00D84813">
              <w:rPr>
                <w:bCs/>
                <w:sz w:val="22"/>
                <w:szCs w:val="22"/>
              </w:rPr>
              <w:t>., Плотникова Т.В., Останина Н.А., Рослова Н.</w:t>
            </w:r>
            <w:r w:rsidRPr="00D84813">
              <w:rPr>
                <w:bCs/>
                <w:sz w:val="22"/>
                <w:szCs w:val="22"/>
              </w:rPr>
              <w:t>В.</w:t>
            </w:r>
          </w:p>
        </w:tc>
        <w:tc>
          <w:tcPr>
            <w:tcW w:w="1954" w:type="dxa"/>
          </w:tcPr>
          <w:p w:rsidR="00BD71CB" w:rsidRPr="00D84813" w:rsidRDefault="002027C0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Протоколы МО</w:t>
            </w:r>
          </w:p>
        </w:tc>
      </w:tr>
      <w:tr w:rsidR="00BD71CB" w:rsidRPr="00D84813" w:rsidTr="00D33579">
        <w:tc>
          <w:tcPr>
            <w:tcW w:w="925" w:type="dxa"/>
            <w:shd w:val="clear" w:color="auto" w:fill="F3F3F3"/>
          </w:tcPr>
          <w:p w:rsidR="00BD71CB" w:rsidRPr="00D84813" w:rsidRDefault="00BD71CB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12826" w:type="dxa"/>
            <w:gridSpan w:val="3"/>
            <w:shd w:val="clear" w:color="auto" w:fill="F3F3F3"/>
          </w:tcPr>
          <w:p w:rsidR="00BD71CB" w:rsidRPr="00D84813" w:rsidRDefault="00BD71CB" w:rsidP="00741A5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Формирование у участников образовательных отношений позитивного отношения к объективной оценке образовательных результатов</w:t>
            </w:r>
          </w:p>
          <w:p w:rsidR="00BD71CB" w:rsidRPr="00D84813" w:rsidRDefault="00BD71CB" w:rsidP="00741A5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F3F3F3"/>
          </w:tcPr>
          <w:p w:rsidR="00BD71CB" w:rsidRPr="00D84813" w:rsidRDefault="00BD71CB" w:rsidP="00741A5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2027C0" w:rsidRPr="00D84813" w:rsidTr="00D33579">
        <w:tc>
          <w:tcPr>
            <w:tcW w:w="925" w:type="dxa"/>
          </w:tcPr>
          <w:p w:rsidR="002027C0" w:rsidRPr="00D84813" w:rsidRDefault="002027C0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7864" w:type="dxa"/>
          </w:tcPr>
          <w:p w:rsidR="002027C0" w:rsidRPr="00D84813" w:rsidRDefault="002027C0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Проведение разъяснительной работы с педагогическими работниками общеобразовательной организации по вопросам повышения объективности оценки образовательных результатов</w:t>
            </w:r>
          </w:p>
        </w:tc>
        <w:tc>
          <w:tcPr>
            <w:tcW w:w="2413" w:type="dxa"/>
          </w:tcPr>
          <w:p w:rsidR="002027C0" w:rsidRPr="00D84813" w:rsidRDefault="002027C0" w:rsidP="002027C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Ноябрь  2021 и далее в течение учебного года</w:t>
            </w:r>
          </w:p>
        </w:tc>
        <w:tc>
          <w:tcPr>
            <w:tcW w:w="2549" w:type="dxa"/>
          </w:tcPr>
          <w:p w:rsidR="002027C0" w:rsidRPr="00D84813" w:rsidRDefault="002027C0" w:rsidP="004D61B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Заместители директора по УВР Рыжова А.А., Фокина Н.И., Плотникова Т.В., Останина Н.А., Рослова Н.В.</w:t>
            </w:r>
          </w:p>
        </w:tc>
        <w:tc>
          <w:tcPr>
            <w:tcW w:w="1954" w:type="dxa"/>
          </w:tcPr>
          <w:p w:rsidR="002027C0" w:rsidRPr="00D84813" w:rsidRDefault="002027C0" w:rsidP="00741A53">
            <w:pPr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Протоколы совещаний, методического совета, заседаний МО</w:t>
            </w:r>
          </w:p>
        </w:tc>
      </w:tr>
      <w:tr w:rsidR="002027C0" w:rsidRPr="00D84813" w:rsidTr="00D33579">
        <w:tc>
          <w:tcPr>
            <w:tcW w:w="925" w:type="dxa"/>
          </w:tcPr>
          <w:p w:rsidR="002027C0" w:rsidRPr="00D84813" w:rsidRDefault="002027C0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3.2</w:t>
            </w:r>
          </w:p>
        </w:tc>
        <w:tc>
          <w:tcPr>
            <w:tcW w:w="7864" w:type="dxa"/>
          </w:tcPr>
          <w:p w:rsidR="002027C0" w:rsidRPr="00D84813" w:rsidRDefault="002027C0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Проведение родительских собраний по вопросам проведения ВПР, других внешних оценочный процедур, (цели и порядок проведения оценочных процедур, использования их результатов)</w:t>
            </w:r>
          </w:p>
        </w:tc>
        <w:tc>
          <w:tcPr>
            <w:tcW w:w="2413" w:type="dxa"/>
          </w:tcPr>
          <w:p w:rsidR="002027C0" w:rsidRPr="00D84813" w:rsidRDefault="002027C0" w:rsidP="00741A5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В течение учебного года</w:t>
            </w:r>
          </w:p>
        </w:tc>
        <w:tc>
          <w:tcPr>
            <w:tcW w:w="2549" w:type="dxa"/>
          </w:tcPr>
          <w:p w:rsidR="002027C0" w:rsidRPr="00D84813" w:rsidRDefault="002027C0" w:rsidP="00741A53">
            <w:pPr>
              <w:rPr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Заместители директора по УВР Рыжова А.А., Фокина Н.И.</w:t>
            </w:r>
          </w:p>
        </w:tc>
        <w:tc>
          <w:tcPr>
            <w:tcW w:w="1954" w:type="dxa"/>
          </w:tcPr>
          <w:p w:rsidR="002027C0" w:rsidRPr="00D84813" w:rsidRDefault="002027C0" w:rsidP="00741A53">
            <w:pPr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Протоколы родительских собраний</w:t>
            </w:r>
          </w:p>
        </w:tc>
      </w:tr>
      <w:tr w:rsidR="002027C0" w:rsidRPr="00D84813" w:rsidTr="00D33579">
        <w:tc>
          <w:tcPr>
            <w:tcW w:w="925" w:type="dxa"/>
          </w:tcPr>
          <w:p w:rsidR="002027C0" w:rsidRPr="00D84813" w:rsidRDefault="002027C0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3.3</w:t>
            </w:r>
          </w:p>
        </w:tc>
        <w:tc>
          <w:tcPr>
            <w:tcW w:w="7864" w:type="dxa"/>
          </w:tcPr>
          <w:p w:rsidR="002027C0" w:rsidRPr="00D84813" w:rsidRDefault="002027C0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Информирование обучающихся  о целях проведения ВПР, других внешних оценочный процедур, использования их результатов</w:t>
            </w:r>
          </w:p>
        </w:tc>
        <w:tc>
          <w:tcPr>
            <w:tcW w:w="2413" w:type="dxa"/>
          </w:tcPr>
          <w:p w:rsidR="002027C0" w:rsidRPr="00D84813" w:rsidRDefault="002027C0" w:rsidP="00741A5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В течение учебного года</w:t>
            </w:r>
          </w:p>
        </w:tc>
        <w:tc>
          <w:tcPr>
            <w:tcW w:w="2549" w:type="dxa"/>
          </w:tcPr>
          <w:p w:rsidR="002027C0" w:rsidRPr="00D84813" w:rsidRDefault="002027C0" w:rsidP="004D61B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Заместители директора по УВР Рыжова А.А., Фокина Н.И., Плотникова Т.В., Останина Н.А., Рослова Н.В.</w:t>
            </w:r>
          </w:p>
        </w:tc>
        <w:tc>
          <w:tcPr>
            <w:tcW w:w="1954" w:type="dxa"/>
          </w:tcPr>
          <w:p w:rsidR="002027C0" w:rsidRPr="00D84813" w:rsidRDefault="002027C0" w:rsidP="00741A53">
            <w:pPr>
              <w:rPr>
                <w:bCs/>
                <w:sz w:val="22"/>
                <w:szCs w:val="22"/>
              </w:rPr>
            </w:pPr>
          </w:p>
        </w:tc>
      </w:tr>
      <w:tr w:rsidR="002027C0" w:rsidRPr="00D84813" w:rsidTr="00D33579">
        <w:tc>
          <w:tcPr>
            <w:tcW w:w="925" w:type="dxa"/>
          </w:tcPr>
          <w:p w:rsidR="002027C0" w:rsidRPr="00D84813" w:rsidRDefault="002027C0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3.5</w:t>
            </w:r>
          </w:p>
        </w:tc>
        <w:tc>
          <w:tcPr>
            <w:tcW w:w="7864" w:type="dxa"/>
          </w:tcPr>
          <w:p w:rsidR="002027C0" w:rsidRPr="00D84813" w:rsidRDefault="002027C0" w:rsidP="00741A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Размещение на сайте школы информации по вопросам проведения внешних оценочных процедур (цели, порядок, графики проведения, результаты)</w:t>
            </w:r>
          </w:p>
        </w:tc>
        <w:tc>
          <w:tcPr>
            <w:tcW w:w="2413" w:type="dxa"/>
          </w:tcPr>
          <w:p w:rsidR="002027C0" w:rsidRPr="00D84813" w:rsidRDefault="002027C0" w:rsidP="00741A5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В течение учебного года</w:t>
            </w:r>
          </w:p>
        </w:tc>
        <w:tc>
          <w:tcPr>
            <w:tcW w:w="2549" w:type="dxa"/>
          </w:tcPr>
          <w:p w:rsidR="002027C0" w:rsidRPr="00D84813" w:rsidRDefault="002027C0" w:rsidP="00741A53">
            <w:pPr>
              <w:rPr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Заместитель директора по УВР Рыжова А.А.</w:t>
            </w:r>
          </w:p>
        </w:tc>
        <w:tc>
          <w:tcPr>
            <w:tcW w:w="1954" w:type="dxa"/>
          </w:tcPr>
          <w:p w:rsidR="002027C0" w:rsidRPr="00D84813" w:rsidRDefault="002027C0" w:rsidP="00741A53">
            <w:pPr>
              <w:rPr>
                <w:bCs/>
                <w:sz w:val="22"/>
                <w:szCs w:val="22"/>
              </w:rPr>
            </w:pPr>
            <w:r w:rsidRPr="00D84813">
              <w:rPr>
                <w:bCs/>
                <w:sz w:val="22"/>
                <w:szCs w:val="22"/>
              </w:rPr>
              <w:t>Информация на сайте</w:t>
            </w:r>
          </w:p>
        </w:tc>
      </w:tr>
    </w:tbl>
    <w:p w:rsidR="00D13DE3" w:rsidRPr="00D84813" w:rsidRDefault="00D13DE3" w:rsidP="00D13DE3">
      <w:pPr>
        <w:widowControl w:val="0"/>
        <w:jc w:val="both"/>
        <w:rPr>
          <w:sz w:val="22"/>
          <w:szCs w:val="22"/>
        </w:rPr>
      </w:pPr>
    </w:p>
    <w:sectPr w:rsidR="00D13DE3" w:rsidRPr="00D84813" w:rsidSect="0035611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68C" w:rsidRDefault="00DB368C" w:rsidP="00D13DE3">
      <w:r>
        <w:separator/>
      </w:r>
    </w:p>
  </w:endnote>
  <w:endnote w:type="continuationSeparator" w:id="1">
    <w:p w:rsidR="00DB368C" w:rsidRDefault="00DB368C" w:rsidP="00D13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68C" w:rsidRDefault="00DB368C" w:rsidP="00D13DE3">
      <w:r>
        <w:separator/>
      </w:r>
    </w:p>
  </w:footnote>
  <w:footnote w:type="continuationSeparator" w:id="1">
    <w:p w:rsidR="00DB368C" w:rsidRDefault="00DB368C" w:rsidP="00D13DE3">
      <w:r>
        <w:continuationSeparator/>
      </w:r>
    </w:p>
  </w:footnote>
  <w:footnote w:id="2">
    <w:p w:rsidR="00D33579" w:rsidRDefault="00D33579" w:rsidP="00D33579">
      <w:pPr>
        <w:pStyle w:val="a5"/>
      </w:pPr>
      <w:r>
        <w:rPr>
          <w:rStyle w:val="a7"/>
        </w:rPr>
        <w:footnoteRef/>
      </w:r>
      <w:r>
        <w:t xml:space="preserve">  </w:t>
      </w:r>
      <w:r w:rsidRPr="008040F1">
        <w:rPr>
          <w:rFonts w:ascii="Times New Roman" w:hAnsi="Times New Roman"/>
        </w:rPr>
        <w:t>Приказ Минтруда от 18.10.2013 №544н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00316"/>
    <w:multiLevelType w:val="hybridMultilevel"/>
    <w:tmpl w:val="039A7536"/>
    <w:lvl w:ilvl="0" w:tplc="C00E7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7252"/>
    <w:rsid w:val="000034AC"/>
    <w:rsid w:val="000078B8"/>
    <w:rsid w:val="0001420C"/>
    <w:rsid w:val="00032000"/>
    <w:rsid w:val="00055862"/>
    <w:rsid w:val="000772C2"/>
    <w:rsid w:val="000A41D7"/>
    <w:rsid w:val="00103F3A"/>
    <w:rsid w:val="00116039"/>
    <w:rsid w:val="00195880"/>
    <w:rsid w:val="001D11C8"/>
    <w:rsid w:val="001E0B58"/>
    <w:rsid w:val="002027C0"/>
    <w:rsid w:val="00203771"/>
    <w:rsid w:val="002330C9"/>
    <w:rsid w:val="0025244A"/>
    <w:rsid w:val="00253152"/>
    <w:rsid w:val="002C405F"/>
    <w:rsid w:val="002C65F0"/>
    <w:rsid w:val="00307B9F"/>
    <w:rsid w:val="00346998"/>
    <w:rsid w:val="00356112"/>
    <w:rsid w:val="0038031E"/>
    <w:rsid w:val="003D6A8E"/>
    <w:rsid w:val="003F47C6"/>
    <w:rsid w:val="0045698D"/>
    <w:rsid w:val="00463759"/>
    <w:rsid w:val="00476039"/>
    <w:rsid w:val="0057643F"/>
    <w:rsid w:val="005E4906"/>
    <w:rsid w:val="0060711C"/>
    <w:rsid w:val="00651123"/>
    <w:rsid w:val="006A12B6"/>
    <w:rsid w:val="006F0013"/>
    <w:rsid w:val="007317C1"/>
    <w:rsid w:val="00835BC7"/>
    <w:rsid w:val="00856966"/>
    <w:rsid w:val="00884B2A"/>
    <w:rsid w:val="008B2BE2"/>
    <w:rsid w:val="009311DB"/>
    <w:rsid w:val="00933ACC"/>
    <w:rsid w:val="0094297B"/>
    <w:rsid w:val="00951DF8"/>
    <w:rsid w:val="00956BA9"/>
    <w:rsid w:val="00974647"/>
    <w:rsid w:val="009B1C0F"/>
    <w:rsid w:val="009E1058"/>
    <w:rsid w:val="00A07FED"/>
    <w:rsid w:val="00A37988"/>
    <w:rsid w:val="00A637AD"/>
    <w:rsid w:val="00A804C7"/>
    <w:rsid w:val="00AF4A56"/>
    <w:rsid w:val="00B279FE"/>
    <w:rsid w:val="00B8727C"/>
    <w:rsid w:val="00BD71CB"/>
    <w:rsid w:val="00BF3D32"/>
    <w:rsid w:val="00C56C66"/>
    <w:rsid w:val="00CB12A9"/>
    <w:rsid w:val="00CE501E"/>
    <w:rsid w:val="00CF5B6A"/>
    <w:rsid w:val="00D13DE3"/>
    <w:rsid w:val="00D33579"/>
    <w:rsid w:val="00D33E06"/>
    <w:rsid w:val="00D459AA"/>
    <w:rsid w:val="00D84813"/>
    <w:rsid w:val="00D93FC3"/>
    <w:rsid w:val="00DA3DD4"/>
    <w:rsid w:val="00DB368C"/>
    <w:rsid w:val="00DC067B"/>
    <w:rsid w:val="00DE3F30"/>
    <w:rsid w:val="00DF7252"/>
    <w:rsid w:val="00E35EFF"/>
    <w:rsid w:val="00E4302B"/>
    <w:rsid w:val="00E506D8"/>
    <w:rsid w:val="00E61CB7"/>
    <w:rsid w:val="00EC4228"/>
    <w:rsid w:val="00ED6B8B"/>
    <w:rsid w:val="00EE2EA5"/>
    <w:rsid w:val="00F646F2"/>
    <w:rsid w:val="00F72924"/>
    <w:rsid w:val="00FC0CB7"/>
    <w:rsid w:val="00FD2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D13DE3"/>
    <w:rPr>
      <w:rFonts w:eastAsia="Calibri"/>
      <w:sz w:val="24"/>
      <w:szCs w:val="24"/>
    </w:rPr>
  </w:style>
  <w:style w:type="character" w:styleId="a4">
    <w:name w:val="Strong"/>
    <w:qFormat/>
    <w:rsid w:val="00D13DE3"/>
    <w:rPr>
      <w:b/>
    </w:rPr>
  </w:style>
  <w:style w:type="paragraph" w:styleId="a5">
    <w:name w:val="footnote text"/>
    <w:basedOn w:val="a"/>
    <w:link w:val="a6"/>
    <w:semiHidden/>
    <w:rsid w:val="00D13DE3"/>
    <w:rPr>
      <w:rFonts w:ascii="Calibri" w:hAnsi="Calibri"/>
    </w:rPr>
  </w:style>
  <w:style w:type="character" w:customStyle="1" w:styleId="a6">
    <w:name w:val="Текст сноски Знак"/>
    <w:basedOn w:val="a0"/>
    <w:link w:val="a5"/>
    <w:semiHidden/>
    <w:rsid w:val="00D13DE3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semiHidden/>
    <w:rsid w:val="00D13DE3"/>
    <w:rPr>
      <w:vertAlign w:val="superscript"/>
    </w:rPr>
  </w:style>
  <w:style w:type="paragraph" w:customStyle="1" w:styleId="ConsPlusNormal">
    <w:name w:val="ConsPlusNormal"/>
    <w:rsid w:val="00D13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61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61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2019-02-04T14:56:00Z</cp:lastPrinted>
  <dcterms:created xsi:type="dcterms:W3CDTF">2022-01-24T13:06:00Z</dcterms:created>
  <dcterms:modified xsi:type="dcterms:W3CDTF">2022-01-25T08:30:00Z</dcterms:modified>
</cp:coreProperties>
</file>